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E053" w14:textId="77777777" w:rsidR="00480221" w:rsidRPr="000B7B36" w:rsidRDefault="00D238DF" w:rsidP="002E44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7B36">
        <w:rPr>
          <w:rFonts w:ascii="Arial" w:hAnsi="Arial" w:cs="Arial"/>
          <w:b/>
          <w:sz w:val="24"/>
          <w:szCs w:val="24"/>
        </w:rPr>
        <w:t xml:space="preserve">RELATÓRIO CIRCUNSTANCIADO </w:t>
      </w:r>
    </w:p>
    <w:p w14:paraId="43FD8799" w14:textId="77777777" w:rsidR="00D238DF" w:rsidRPr="000B7B36" w:rsidRDefault="00D238DF" w:rsidP="002E44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7B36">
        <w:rPr>
          <w:rFonts w:ascii="Arial" w:hAnsi="Arial" w:cs="Arial"/>
          <w:b/>
          <w:sz w:val="24"/>
          <w:szCs w:val="24"/>
        </w:rPr>
        <w:t>DAS ATIVIDADES DESENVOLVIDAS</w:t>
      </w:r>
    </w:p>
    <w:p w14:paraId="7047E24E" w14:textId="77777777" w:rsidR="002E4480" w:rsidRDefault="00D238DF" w:rsidP="000A6180">
      <w:pPr>
        <w:jc w:val="right"/>
        <w:rPr>
          <w:rFonts w:ascii="Arial" w:hAnsi="Arial" w:cs="Arial"/>
          <w:b/>
          <w:sz w:val="24"/>
          <w:szCs w:val="24"/>
        </w:rPr>
      </w:pPr>
      <w:r w:rsidRPr="000B7B36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14:paraId="10C1AF7E" w14:textId="77777777" w:rsidR="000A6180" w:rsidRDefault="00ED7635" w:rsidP="000A618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MÊS: JUNHO</w:t>
      </w:r>
      <w:r w:rsidR="000B7B36" w:rsidRPr="000B7B36">
        <w:rPr>
          <w:rFonts w:ascii="Arial" w:hAnsi="Arial" w:cs="Arial"/>
          <w:b/>
          <w:sz w:val="24"/>
          <w:szCs w:val="24"/>
        </w:rPr>
        <w:t>/ 2022</w:t>
      </w:r>
    </w:p>
    <w:p w14:paraId="717630A3" w14:textId="77777777" w:rsidR="00480221" w:rsidRPr="000B7B36" w:rsidRDefault="00480221" w:rsidP="00480221">
      <w:pPr>
        <w:rPr>
          <w:rFonts w:ascii="Arial" w:hAnsi="Arial" w:cs="Arial"/>
          <w:b/>
        </w:rPr>
      </w:pPr>
      <w:r w:rsidRPr="000B7B36">
        <w:rPr>
          <w:rFonts w:ascii="Arial" w:hAnsi="Arial" w:cs="Arial"/>
          <w:b/>
        </w:rPr>
        <w:t>I - SERVIÇO DE PROTEÇÃO SOCIAL: Básica</w:t>
      </w:r>
    </w:p>
    <w:p w14:paraId="5E34E270" w14:textId="77777777" w:rsidR="00480221" w:rsidRPr="00913129" w:rsidRDefault="00480221" w:rsidP="00480221">
      <w:pPr>
        <w:rPr>
          <w:rFonts w:ascii="Times New Roman" w:hAnsi="Times New Roman" w:cs="Times New Roman"/>
        </w:rPr>
      </w:pPr>
      <w:r w:rsidRPr="000B7B36">
        <w:rPr>
          <w:rFonts w:ascii="Arial" w:hAnsi="Arial" w:cs="Arial"/>
          <w:b/>
        </w:rPr>
        <w:t>Nome da Entidade Executora</w:t>
      </w:r>
      <w:r w:rsidRPr="000B7B36">
        <w:rPr>
          <w:rFonts w:ascii="Arial" w:hAnsi="Arial" w:cs="Arial"/>
        </w:rPr>
        <w:t xml:space="preserve">: </w:t>
      </w:r>
      <w:r w:rsidRPr="00913129">
        <w:rPr>
          <w:rFonts w:ascii="Times New Roman" w:hAnsi="Times New Roman" w:cs="Times New Roman"/>
        </w:rPr>
        <w:t>Serviço de Orientação Social</w:t>
      </w:r>
      <w:r w:rsidR="00400D3F" w:rsidRPr="00913129">
        <w:rPr>
          <w:rFonts w:ascii="Times New Roman" w:hAnsi="Times New Roman" w:cs="Times New Roman"/>
        </w:rPr>
        <w:t xml:space="preserve"> </w:t>
      </w:r>
      <w:r w:rsidR="002E4480" w:rsidRPr="00913129">
        <w:rPr>
          <w:rFonts w:ascii="Times New Roman" w:hAnsi="Times New Roman" w:cs="Times New Roman"/>
        </w:rPr>
        <w:t>de Novo Horizonte</w:t>
      </w:r>
      <w:r w:rsidR="00400D3F" w:rsidRPr="00913129">
        <w:rPr>
          <w:rFonts w:ascii="Times New Roman" w:hAnsi="Times New Roman" w:cs="Times New Roman"/>
        </w:rPr>
        <w:t>– Bem Querer</w:t>
      </w:r>
    </w:p>
    <w:p w14:paraId="2DDFBB08" w14:textId="77777777" w:rsidR="00480221" w:rsidRPr="00913129" w:rsidRDefault="00480221" w:rsidP="00480221">
      <w:p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  <w:b/>
        </w:rPr>
        <w:t>Endereço</w:t>
      </w:r>
      <w:r w:rsidRPr="00913129">
        <w:rPr>
          <w:rFonts w:ascii="Times New Roman" w:hAnsi="Times New Roman" w:cs="Times New Roman"/>
        </w:rPr>
        <w:t>: Rua Josué Quirino de Moraes – n° 889 - IV centenário – Bairro Jd. Das Acácias.</w:t>
      </w:r>
    </w:p>
    <w:p w14:paraId="7B16DB4C" w14:textId="77777777" w:rsidR="00480221" w:rsidRPr="00913129" w:rsidRDefault="00480221" w:rsidP="00480221">
      <w:p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  <w:b/>
        </w:rPr>
        <w:t>Segmento Atendido</w:t>
      </w:r>
      <w:r w:rsidRPr="00913129">
        <w:rPr>
          <w:rFonts w:ascii="Times New Roman" w:hAnsi="Times New Roman" w:cs="Times New Roman"/>
        </w:rPr>
        <w:t xml:space="preserve">: Crianças e Adolescentes de 06 anos a 14 anos </w:t>
      </w:r>
      <w:r w:rsidR="00400D3F" w:rsidRPr="00913129">
        <w:rPr>
          <w:rFonts w:ascii="Times New Roman" w:hAnsi="Times New Roman" w:cs="Times New Roman"/>
        </w:rPr>
        <w:t>e 11 meses</w:t>
      </w:r>
    </w:p>
    <w:p w14:paraId="36E7F80F" w14:textId="77777777" w:rsidR="00480221" w:rsidRPr="000B7B36" w:rsidRDefault="00480221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Número de inscritos</w:t>
      </w:r>
      <w:r w:rsidR="00490F64" w:rsidRPr="000B7B36">
        <w:rPr>
          <w:rFonts w:ascii="Arial" w:hAnsi="Arial" w:cs="Arial"/>
        </w:rPr>
        <w:t xml:space="preserve">: </w:t>
      </w:r>
      <w:r w:rsidR="00ED7635">
        <w:rPr>
          <w:rFonts w:ascii="Arial" w:hAnsi="Arial" w:cs="Arial"/>
        </w:rPr>
        <w:t>77</w:t>
      </w:r>
    </w:p>
    <w:p w14:paraId="7C241E41" w14:textId="77777777" w:rsidR="00480221" w:rsidRPr="000B7B36" w:rsidRDefault="00480221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Número de atendidos proposto no Plano de Trabalho</w:t>
      </w:r>
      <w:r w:rsidRPr="000B7B36">
        <w:rPr>
          <w:rFonts w:ascii="Arial" w:hAnsi="Arial" w:cs="Arial"/>
        </w:rPr>
        <w:t>:</w:t>
      </w:r>
      <w:r w:rsidR="00400D3F" w:rsidRPr="000B7B36">
        <w:rPr>
          <w:rFonts w:ascii="Arial" w:hAnsi="Arial" w:cs="Arial"/>
        </w:rPr>
        <w:t xml:space="preserve"> </w:t>
      </w:r>
      <w:r w:rsidR="00400D3F" w:rsidRPr="00913129">
        <w:rPr>
          <w:rFonts w:ascii="Times New Roman" w:hAnsi="Times New Roman" w:cs="Times New Roman"/>
        </w:rPr>
        <w:t>até 12</w:t>
      </w:r>
      <w:r w:rsidRPr="00913129">
        <w:rPr>
          <w:rFonts w:ascii="Times New Roman" w:hAnsi="Times New Roman" w:cs="Times New Roman"/>
        </w:rPr>
        <w:t>0</w:t>
      </w:r>
      <w:r w:rsidR="00400D3F" w:rsidRPr="00913129">
        <w:rPr>
          <w:rFonts w:ascii="Times New Roman" w:hAnsi="Times New Roman" w:cs="Times New Roman"/>
        </w:rPr>
        <w:t xml:space="preserve"> participantes</w:t>
      </w:r>
      <w:r w:rsidR="00913129">
        <w:rPr>
          <w:rFonts w:ascii="Times New Roman" w:hAnsi="Times New Roman" w:cs="Times New Roman"/>
        </w:rPr>
        <w:t>.</w:t>
      </w:r>
    </w:p>
    <w:p w14:paraId="10A99668" w14:textId="77777777" w:rsidR="00480221" w:rsidRPr="000B7B36" w:rsidRDefault="00480221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 xml:space="preserve">Valor recebido correspondente ao </w:t>
      </w:r>
      <w:r w:rsidR="00F17896" w:rsidRPr="000B7B36">
        <w:rPr>
          <w:rFonts w:ascii="Arial" w:hAnsi="Arial" w:cs="Arial"/>
          <w:b/>
        </w:rPr>
        <w:t>Mês</w:t>
      </w:r>
      <w:r w:rsidR="00913129">
        <w:rPr>
          <w:rFonts w:ascii="Arial" w:hAnsi="Arial" w:cs="Arial"/>
          <w:b/>
        </w:rPr>
        <w:t>:</w:t>
      </w:r>
      <w:r w:rsidR="00FA1800">
        <w:rPr>
          <w:rFonts w:ascii="Arial" w:hAnsi="Arial" w:cs="Arial"/>
          <w:b/>
        </w:rPr>
        <w:t xml:space="preserve"> R$ 8.208,33 -</w:t>
      </w:r>
      <w:r w:rsidR="00ED7635">
        <w:rPr>
          <w:rFonts w:ascii="Arial" w:hAnsi="Arial" w:cs="Arial"/>
          <w:b/>
        </w:rPr>
        <w:t xml:space="preserve"> JUNHO</w:t>
      </w:r>
      <w:r w:rsidR="00DC487A">
        <w:rPr>
          <w:rFonts w:ascii="Arial" w:hAnsi="Arial" w:cs="Arial"/>
          <w:b/>
        </w:rPr>
        <w:t>/2022</w:t>
      </w:r>
      <w:r w:rsidR="00913129">
        <w:rPr>
          <w:rFonts w:ascii="Arial" w:hAnsi="Arial" w:cs="Arial"/>
          <w:b/>
        </w:rPr>
        <w:t>.</w:t>
      </w:r>
    </w:p>
    <w:p w14:paraId="54FBD1BF" w14:textId="77777777" w:rsidR="001C0E91" w:rsidRDefault="00480221" w:rsidP="008F3F4E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Data do recebimento</w:t>
      </w:r>
      <w:r w:rsidR="00C85C6B">
        <w:rPr>
          <w:rFonts w:ascii="Arial" w:hAnsi="Arial" w:cs="Arial"/>
        </w:rPr>
        <w:t xml:space="preserve">: </w:t>
      </w:r>
      <w:r w:rsidR="0036075A">
        <w:rPr>
          <w:rFonts w:ascii="Arial" w:hAnsi="Arial" w:cs="Arial"/>
        </w:rPr>
        <w:t>09/06/2022</w:t>
      </w:r>
    </w:p>
    <w:p w14:paraId="5BAA6E8B" w14:textId="3545D121" w:rsidR="008F3F4E" w:rsidRPr="00FA1800" w:rsidRDefault="00480221" w:rsidP="008F3F4E">
      <w:pPr>
        <w:rPr>
          <w:rFonts w:ascii="Times New Roman" w:hAnsi="Times New Roman" w:cs="Times New Roman"/>
        </w:rPr>
      </w:pPr>
      <w:r w:rsidRPr="000B7B36">
        <w:rPr>
          <w:rFonts w:ascii="Arial" w:hAnsi="Arial" w:cs="Arial"/>
          <w:b/>
        </w:rPr>
        <w:t>Origem do Valor</w:t>
      </w:r>
      <w:r w:rsidRPr="000B7B36">
        <w:rPr>
          <w:rFonts w:ascii="Arial" w:hAnsi="Arial" w:cs="Arial"/>
        </w:rPr>
        <w:t>:</w:t>
      </w:r>
      <w:r w:rsidR="00FA1800">
        <w:rPr>
          <w:rFonts w:ascii="Arial" w:hAnsi="Arial" w:cs="Arial"/>
        </w:rPr>
        <w:t xml:space="preserve"> </w:t>
      </w:r>
      <w:r w:rsidR="00FA1800" w:rsidRPr="00FA1800">
        <w:rPr>
          <w:rFonts w:ascii="Times New Roman" w:hAnsi="Times New Roman" w:cs="Times New Roman"/>
        </w:rPr>
        <w:t xml:space="preserve">Fundo Municipal da Assistência </w:t>
      </w:r>
      <w:r w:rsidR="0023480D">
        <w:rPr>
          <w:rFonts w:ascii="Times New Roman" w:hAnsi="Times New Roman" w:cs="Times New Roman"/>
        </w:rPr>
        <w:t>Social</w:t>
      </w:r>
    </w:p>
    <w:p w14:paraId="345FA263" w14:textId="77777777" w:rsidR="00480221" w:rsidRPr="000B7B36" w:rsidRDefault="00480221" w:rsidP="00480221">
      <w:pPr>
        <w:rPr>
          <w:rFonts w:ascii="Arial" w:hAnsi="Arial" w:cs="Arial"/>
        </w:rPr>
      </w:pPr>
    </w:p>
    <w:p w14:paraId="53E58C47" w14:textId="77777777" w:rsidR="00FD1512" w:rsidRPr="000B7B36" w:rsidRDefault="00FD1512" w:rsidP="00480221">
      <w:pPr>
        <w:rPr>
          <w:rFonts w:ascii="Arial" w:hAnsi="Arial" w:cs="Arial"/>
        </w:rPr>
      </w:pPr>
    </w:p>
    <w:p w14:paraId="2843513E" w14:textId="77777777" w:rsidR="00480221" w:rsidRPr="000B7B36" w:rsidRDefault="00480221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Responsável pela elaboração do r</w:t>
      </w:r>
      <w:r w:rsidR="00FD1512" w:rsidRPr="000B7B36">
        <w:rPr>
          <w:rFonts w:ascii="Arial" w:hAnsi="Arial" w:cs="Arial"/>
          <w:b/>
        </w:rPr>
        <w:t>elatório</w:t>
      </w:r>
      <w:r w:rsidR="00913129">
        <w:rPr>
          <w:rFonts w:ascii="Arial" w:hAnsi="Arial" w:cs="Arial"/>
          <w:b/>
        </w:rPr>
        <w:t>:</w:t>
      </w:r>
      <w:r w:rsidR="00913129">
        <w:rPr>
          <w:rFonts w:ascii="Arial" w:hAnsi="Arial" w:cs="Arial"/>
        </w:rPr>
        <w:t xml:space="preserve"> </w:t>
      </w:r>
      <w:r w:rsidR="00972FB1">
        <w:rPr>
          <w:rFonts w:ascii="Arial" w:hAnsi="Arial" w:cs="Arial"/>
        </w:rPr>
        <w:t xml:space="preserve">Heloisa S. de Muno (coordenadora social) e </w:t>
      </w:r>
      <w:r w:rsidR="00473404">
        <w:rPr>
          <w:rFonts w:ascii="Arial" w:hAnsi="Arial" w:cs="Arial"/>
        </w:rPr>
        <w:t>Claudinéia Aparecida dos Santos (coordenadora pedagógica).</w:t>
      </w:r>
    </w:p>
    <w:p w14:paraId="39907C02" w14:textId="77777777" w:rsidR="00FD1512" w:rsidRPr="000B7B36" w:rsidRDefault="00FD1512" w:rsidP="00480221">
      <w:pPr>
        <w:rPr>
          <w:rFonts w:ascii="Arial" w:hAnsi="Arial" w:cs="Arial"/>
        </w:rPr>
      </w:pPr>
    </w:p>
    <w:p w14:paraId="76F23350" w14:textId="77777777" w:rsidR="00090B6A" w:rsidRPr="00913129" w:rsidRDefault="00FD1512" w:rsidP="00480221">
      <w:pPr>
        <w:rPr>
          <w:rFonts w:ascii="Times New Roman" w:hAnsi="Times New Roman" w:cs="Times New Roman"/>
        </w:rPr>
      </w:pPr>
      <w:r w:rsidRPr="000B7B36">
        <w:rPr>
          <w:rFonts w:ascii="Arial" w:hAnsi="Arial" w:cs="Arial"/>
          <w:b/>
        </w:rPr>
        <w:t>II –</w:t>
      </w:r>
      <w:r w:rsidRPr="000B7B36">
        <w:rPr>
          <w:rFonts w:ascii="Arial" w:hAnsi="Arial" w:cs="Arial"/>
        </w:rPr>
        <w:t xml:space="preserve"> </w:t>
      </w:r>
      <w:r w:rsidRPr="000B7B36">
        <w:rPr>
          <w:rFonts w:ascii="Arial" w:hAnsi="Arial" w:cs="Arial"/>
          <w:b/>
        </w:rPr>
        <w:t>SERVIÇO OFERTADO</w:t>
      </w:r>
      <w:r w:rsidRPr="000B7B36">
        <w:rPr>
          <w:rFonts w:ascii="Arial" w:hAnsi="Arial" w:cs="Arial"/>
        </w:rPr>
        <w:t xml:space="preserve">; </w:t>
      </w:r>
      <w:r w:rsidR="005F7C8C" w:rsidRPr="00913129">
        <w:rPr>
          <w:rFonts w:ascii="Times New Roman" w:hAnsi="Times New Roman" w:cs="Times New Roman"/>
        </w:rPr>
        <w:t xml:space="preserve">realizar o </w:t>
      </w:r>
      <w:r w:rsidRPr="00913129">
        <w:rPr>
          <w:rFonts w:ascii="Times New Roman" w:hAnsi="Times New Roman" w:cs="Times New Roman"/>
        </w:rPr>
        <w:t>Serviço de Convivência e Fortalecimento de</w:t>
      </w:r>
      <w:r w:rsidR="005F7C8C" w:rsidRPr="00913129">
        <w:rPr>
          <w:rFonts w:ascii="Times New Roman" w:hAnsi="Times New Roman" w:cs="Times New Roman"/>
        </w:rPr>
        <w:t xml:space="preserve"> Vínculos – (SC</w:t>
      </w:r>
      <w:r w:rsidRPr="00913129">
        <w:rPr>
          <w:rFonts w:ascii="Times New Roman" w:hAnsi="Times New Roman" w:cs="Times New Roman"/>
        </w:rPr>
        <w:t>FV</w:t>
      </w:r>
      <w:r w:rsidR="005F7C8C" w:rsidRPr="00913129">
        <w:rPr>
          <w:rFonts w:ascii="Times New Roman" w:hAnsi="Times New Roman" w:cs="Times New Roman"/>
        </w:rPr>
        <w:t>) – com as crianças e adolescentes atendidos pelo Projeto CINCAB</w:t>
      </w:r>
      <w:r w:rsidR="002D2313" w:rsidRPr="00913129">
        <w:rPr>
          <w:rFonts w:ascii="Times New Roman" w:hAnsi="Times New Roman" w:cs="Times New Roman"/>
        </w:rPr>
        <w:t>.</w:t>
      </w:r>
    </w:p>
    <w:p w14:paraId="44A7750E" w14:textId="77777777" w:rsidR="00090B6A" w:rsidRPr="000B7B36" w:rsidRDefault="00090B6A" w:rsidP="00480221">
      <w:pPr>
        <w:rPr>
          <w:rFonts w:ascii="Arial" w:hAnsi="Arial" w:cs="Arial"/>
        </w:rPr>
      </w:pPr>
    </w:p>
    <w:p w14:paraId="674270A0" w14:textId="77777777" w:rsidR="00473404" w:rsidRDefault="00FD1512" w:rsidP="00480221">
      <w:pPr>
        <w:rPr>
          <w:rFonts w:ascii="Arial" w:hAnsi="Arial" w:cs="Arial"/>
        </w:rPr>
      </w:pPr>
      <w:r w:rsidRPr="000B7B36">
        <w:rPr>
          <w:rFonts w:ascii="Arial" w:hAnsi="Arial" w:cs="Arial"/>
          <w:b/>
        </w:rPr>
        <w:t>III –</w:t>
      </w:r>
      <w:r w:rsidRPr="000B7B36">
        <w:rPr>
          <w:rFonts w:ascii="Arial" w:hAnsi="Arial" w:cs="Arial"/>
        </w:rPr>
        <w:t xml:space="preserve"> </w:t>
      </w:r>
      <w:r w:rsidRPr="000B7B36">
        <w:rPr>
          <w:rFonts w:ascii="Arial" w:hAnsi="Arial" w:cs="Arial"/>
          <w:b/>
        </w:rPr>
        <w:t>OBJETIVOS</w:t>
      </w:r>
      <w:r w:rsidRPr="000B7B36">
        <w:rPr>
          <w:rFonts w:ascii="Arial" w:hAnsi="Arial" w:cs="Arial"/>
        </w:rPr>
        <w:t>:</w:t>
      </w:r>
    </w:p>
    <w:p w14:paraId="7AE7A275" w14:textId="77777777" w:rsidR="00473404" w:rsidRPr="000B7B36" w:rsidRDefault="00473404" w:rsidP="00480221">
      <w:pPr>
        <w:rPr>
          <w:rFonts w:ascii="Arial" w:hAnsi="Arial" w:cs="Arial"/>
        </w:rPr>
      </w:pPr>
    </w:p>
    <w:p w14:paraId="235057C5" w14:textId="77777777" w:rsidR="00FD1512" w:rsidRPr="000B7B36" w:rsidRDefault="00FD1512" w:rsidP="00480221">
      <w:pPr>
        <w:rPr>
          <w:rFonts w:ascii="Arial" w:hAnsi="Arial" w:cs="Arial"/>
          <w:b/>
        </w:rPr>
      </w:pPr>
      <w:r w:rsidRPr="000B7B36">
        <w:rPr>
          <w:rFonts w:ascii="Arial" w:hAnsi="Arial" w:cs="Arial"/>
          <w:b/>
        </w:rPr>
        <w:t>OBJETIVO GERAL:</w:t>
      </w:r>
    </w:p>
    <w:p w14:paraId="5C43DE61" w14:textId="77777777" w:rsidR="00473404" w:rsidRPr="00913129" w:rsidRDefault="002D2313" w:rsidP="009C02A4">
      <w:pPr>
        <w:jc w:val="both"/>
        <w:rPr>
          <w:rFonts w:ascii="Times New Roman" w:hAnsi="Times New Roman" w:cs="Times New Roman"/>
        </w:rPr>
      </w:pPr>
      <w:r w:rsidRPr="00090B6A">
        <w:rPr>
          <w:rFonts w:ascii="Arial" w:hAnsi="Arial" w:cs="Arial"/>
        </w:rPr>
        <w:t xml:space="preserve">       </w:t>
      </w:r>
      <w:r w:rsidRPr="00913129">
        <w:rPr>
          <w:rFonts w:ascii="Times New Roman" w:hAnsi="Times New Roman" w:cs="Times New Roman"/>
        </w:rPr>
        <w:t>Ofertar dentro da Proteção Social básica o Serviço de Convivência e Fortalecimento de Vínculo para criança/adolescentes em situação de vulnerabilidade ou exclusão social de acordo com as normativas do Ministério da Cidadania e autoridade de saúde.</w:t>
      </w:r>
    </w:p>
    <w:p w14:paraId="32B729D2" w14:textId="77777777" w:rsidR="00473404" w:rsidRPr="00090B6A" w:rsidRDefault="00473404" w:rsidP="005E1D3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37CC3D6C" w14:textId="77777777" w:rsidR="00913129" w:rsidRPr="00EB06A2" w:rsidRDefault="005E1D3F" w:rsidP="00EB06A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090B6A">
        <w:rPr>
          <w:rFonts w:ascii="Arial" w:eastAsia="Times New Roman" w:hAnsi="Arial" w:cs="Arial"/>
          <w:noProof/>
          <w:lang w:eastAsia="pt-BR"/>
        </w:rPr>
        <mc:AlternateContent>
          <mc:Choice Requires="wps">
            <w:drawing>
              <wp:inline distT="0" distB="0" distL="0" distR="0" wp14:anchorId="2716F291" wp14:editId="3664632B">
                <wp:extent cx="4000500" cy="361315"/>
                <wp:effectExtent l="0" t="0" r="0" b="0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0500" cy="3613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CC832" w14:textId="77777777" w:rsidR="005E1D3F" w:rsidRDefault="005E1D3F" w:rsidP="000B7B3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3F58D8BE" w14:textId="77777777" w:rsidR="00881AFF" w:rsidRDefault="00881AFF" w:rsidP="000B7B3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16F291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width:315pt;height: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22BCC832" w14:textId="77777777" w:rsidR="005E1D3F" w:rsidRDefault="005E1D3F" w:rsidP="000B7B3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3F58D8BE" w14:textId="77777777" w:rsidR="00881AFF" w:rsidRDefault="00881AFF" w:rsidP="000B7B3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5D33CC" w14:textId="77777777" w:rsidR="0075164D" w:rsidRDefault="0075164D" w:rsidP="00480221">
      <w:pPr>
        <w:rPr>
          <w:rFonts w:ascii="Arial" w:hAnsi="Arial" w:cs="Arial"/>
          <w:b/>
        </w:rPr>
      </w:pPr>
    </w:p>
    <w:p w14:paraId="5F98F199" w14:textId="77777777" w:rsidR="002D2313" w:rsidRPr="00090B6A" w:rsidRDefault="002D2313" w:rsidP="00480221">
      <w:pPr>
        <w:rPr>
          <w:rFonts w:ascii="Arial" w:hAnsi="Arial" w:cs="Arial"/>
          <w:b/>
        </w:rPr>
      </w:pPr>
      <w:r w:rsidRPr="00090B6A">
        <w:rPr>
          <w:rFonts w:ascii="Arial" w:hAnsi="Arial" w:cs="Arial"/>
          <w:b/>
        </w:rPr>
        <w:lastRenderedPageBreak/>
        <w:t>OBJETIVO</w:t>
      </w:r>
      <w:r w:rsidR="002E4480" w:rsidRPr="00090B6A">
        <w:rPr>
          <w:rFonts w:ascii="Arial" w:hAnsi="Arial" w:cs="Arial"/>
          <w:b/>
        </w:rPr>
        <w:t>S</w:t>
      </w:r>
      <w:r w:rsidRPr="00090B6A">
        <w:rPr>
          <w:rFonts w:ascii="Arial" w:hAnsi="Arial" w:cs="Arial"/>
          <w:b/>
        </w:rPr>
        <w:t xml:space="preserve"> ESPECÍFICO</w:t>
      </w:r>
      <w:r w:rsidR="002E4480" w:rsidRPr="00090B6A">
        <w:rPr>
          <w:rFonts w:ascii="Arial" w:hAnsi="Arial" w:cs="Arial"/>
          <w:b/>
        </w:rPr>
        <w:t>S</w:t>
      </w:r>
      <w:r w:rsidRPr="00090B6A">
        <w:rPr>
          <w:rFonts w:ascii="Arial" w:hAnsi="Arial" w:cs="Arial"/>
          <w:b/>
        </w:rPr>
        <w:t>:</w:t>
      </w:r>
    </w:p>
    <w:p w14:paraId="09796848" w14:textId="77777777" w:rsidR="005F7C8C" w:rsidRPr="00913129" w:rsidRDefault="005F7C8C" w:rsidP="005F7C8C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Facilitar a integração grupal; promover o crescimento pessoal das crianças/adolescentes; estimular o protagonismo, buscar a melhoria da qualidade e vida e despertar a consciência, a reflexão e a responsabilidade dos seus atos.</w:t>
      </w:r>
    </w:p>
    <w:p w14:paraId="11A242A3" w14:textId="77777777" w:rsidR="005F7C8C" w:rsidRPr="00913129" w:rsidRDefault="005F7C8C" w:rsidP="005F7C8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Possibilitar a criança e adolescente, uma maior compreensão do meio que o cerca, ampliando referências, favorecendo suas escolhas e decisões;</w:t>
      </w:r>
    </w:p>
    <w:p w14:paraId="18E32EB3" w14:textId="77777777" w:rsidR="005F7C8C" w:rsidRPr="00913129" w:rsidRDefault="005F7C8C" w:rsidP="005F7C8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Estimular a capacidade da criança e adolescente, para defender seus interesses (espirito crítico) e solucionar problemas através do diálogo e da negociação, respeitando as normas estabelecidas;</w:t>
      </w:r>
    </w:p>
    <w:p w14:paraId="5E834771" w14:textId="77777777" w:rsidR="005F7C8C" w:rsidRPr="00913129" w:rsidRDefault="005F7C8C" w:rsidP="005F7C8C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Desenvolver nas crianças e nos adolescentes a capacidade de planejar, gerir e resolver conflitos e trabalhos em equipe;</w:t>
      </w:r>
    </w:p>
    <w:p w14:paraId="6D589FA7" w14:textId="77777777" w:rsidR="002D2313" w:rsidRPr="00913129" w:rsidRDefault="002D2313" w:rsidP="002D2313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Planejar e articular o serviço com o órgão gestor, equipe técnica de referência do CRAS e CMAS;</w:t>
      </w:r>
    </w:p>
    <w:p w14:paraId="7BF1AF31" w14:textId="77777777" w:rsidR="00490F64" w:rsidRPr="00913129" w:rsidRDefault="002D2313" w:rsidP="00F263C4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 xml:space="preserve">Sempre que necessário </w:t>
      </w:r>
      <w:r w:rsidR="009E0F7D" w:rsidRPr="00913129">
        <w:rPr>
          <w:rFonts w:ascii="Times New Roman" w:hAnsi="Times New Roman" w:cs="Times New Roman"/>
        </w:rPr>
        <w:t>realizar atendimentos individuais ou visitas domiciliares</w:t>
      </w:r>
      <w:r w:rsidR="00490F64" w:rsidRPr="00913129">
        <w:rPr>
          <w:rFonts w:ascii="Times New Roman" w:hAnsi="Times New Roman" w:cs="Times New Roman"/>
        </w:rPr>
        <w:t>;</w:t>
      </w:r>
    </w:p>
    <w:p w14:paraId="01DAEFCD" w14:textId="77777777" w:rsidR="009E0F7D" w:rsidRPr="00913129" w:rsidRDefault="009E0F7D" w:rsidP="00F263C4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 xml:space="preserve"> Encaminhar para outras políticas conforme necessidades identificadas, sobretudo para a saúde;</w:t>
      </w:r>
    </w:p>
    <w:p w14:paraId="472E4ED5" w14:textId="77777777" w:rsidR="009E0F7D" w:rsidRPr="00913129" w:rsidRDefault="009E0F7D" w:rsidP="002D2313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Encaminhar e orientar as famílias para aos benefícios eventuais e aos auxílios ofertados pelo governo Federal, Estadual e Municipal;</w:t>
      </w:r>
    </w:p>
    <w:p w14:paraId="56932689" w14:textId="77777777" w:rsidR="00881AFF" w:rsidRPr="00913129" w:rsidRDefault="00DE0CDC" w:rsidP="00881AFF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Realizar semanalmente, depois de retomada as atividades normais no projeto, encontros em grupos, trabalhando os temas proposto sobre o Serviço de Convivência e Fortalecimento de vínculo;</w:t>
      </w:r>
    </w:p>
    <w:p w14:paraId="663A287D" w14:textId="77777777" w:rsidR="00881AFF" w:rsidRDefault="00881AFF" w:rsidP="00881AFF">
      <w:pPr>
        <w:jc w:val="both"/>
        <w:rPr>
          <w:rFonts w:ascii="Arial" w:hAnsi="Arial" w:cs="Arial"/>
        </w:rPr>
      </w:pPr>
    </w:p>
    <w:p w14:paraId="603031A1" w14:textId="77777777" w:rsidR="00881AFF" w:rsidRPr="00881AFF" w:rsidRDefault="00881AFF" w:rsidP="00881AFF">
      <w:pPr>
        <w:jc w:val="both"/>
        <w:rPr>
          <w:rFonts w:ascii="Arial" w:hAnsi="Arial" w:cs="Arial"/>
        </w:rPr>
      </w:pPr>
    </w:p>
    <w:p w14:paraId="33ECCEBF" w14:textId="77777777" w:rsidR="00155B65" w:rsidRPr="00090B6A" w:rsidRDefault="00400D3F" w:rsidP="00480221">
      <w:pPr>
        <w:rPr>
          <w:rFonts w:ascii="Arial" w:hAnsi="Arial" w:cs="Arial"/>
          <w:b/>
        </w:rPr>
      </w:pPr>
      <w:r w:rsidRPr="00090B6A">
        <w:rPr>
          <w:rFonts w:ascii="Arial" w:hAnsi="Arial" w:cs="Arial"/>
          <w:b/>
        </w:rPr>
        <w:t>I</w:t>
      </w:r>
      <w:r w:rsidR="00155B65" w:rsidRPr="00090B6A">
        <w:rPr>
          <w:rFonts w:ascii="Arial" w:hAnsi="Arial" w:cs="Arial"/>
          <w:b/>
        </w:rPr>
        <w:t>V – IMPACTO SOCIAL ESPERADO:</w:t>
      </w:r>
    </w:p>
    <w:p w14:paraId="1EC44663" w14:textId="77777777" w:rsidR="00994866" w:rsidRPr="00913129" w:rsidRDefault="00994866" w:rsidP="0099486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 xml:space="preserve">Redução de crianças/adolescentes em situação </w:t>
      </w:r>
      <w:r w:rsidR="00400D3F" w:rsidRPr="00913129">
        <w:rPr>
          <w:rFonts w:ascii="Times New Roman" w:hAnsi="Times New Roman" w:cs="Times New Roman"/>
        </w:rPr>
        <w:t xml:space="preserve">de vulnerabilidade e </w:t>
      </w:r>
      <w:r w:rsidRPr="00913129">
        <w:rPr>
          <w:rFonts w:ascii="Times New Roman" w:hAnsi="Times New Roman" w:cs="Times New Roman"/>
        </w:rPr>
        <w:t>de risco</w:t>
      </w:r>
      <w:r w:rsidR="00400D3F" w:rsidRPr="00913129">
        <w:rPr>
          <w:rFonts w:ascii="Times New Roman" w:hAnsi="Times New Roman" w:cs="Times New Roman"/>
        </w:rPr>
        <w:t xml:space="preserve"> social</w:t>
      </w:r>
      <w:r w:rsidRPr="00913129">
        <w:rPr>
          <w:rFonts w:ascii="Times New Roman" w:hAnsi="Times New Roman" w:cs="Times New Roman"/>
        </w:rPr>
        <w:t>;</w:t>
      </w:r>
    </w:p>
    <w:p w14:paraId="6ACD0500" w14:textId="77777777" w:rsidR="00994866" w:rsidRPr="00913129" w:rsidRDefault="00994866" w:rsidP="0099486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Redução na evasão escolar;</w:t>
      </w:r>
    </w:p>
    <w:p w14:paraId="5645C450" w14:textId="77777777" w:rsidR="00994866" w:rsidRPr="00913129" w:rsidRDefault="00994866" w:rsidP="0099486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Diminuição das violações de direitos socioassistenciais;</w:t>
      </w:r>
    </w:p>
    <w:p w14:paraId="4D891FE2" w14:textId="77777777" w:rsidR="00994866" w:rsidRPr="00913129" w:rsidRDefault="00994866" w:rsidP="00994866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Construção do protagonismo;</w:t>
      </w:r>
    </w:p>
    <w:p w14:paraId="2098ED61" w14:textId="77777777" w:rsidR="008054DE" w:rsidRPr="005A7096" w:rsidRDefault="00994866" w:rsidP="00902C8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</w:rPr>
      </w:pPr>
      <w:r w:rsidRPr="00913129">
        <w:rPr>
          <w:rFonts w:ascii="Times New Roman" w:hAnsi="Times New Roman" w:cs="Times New Roman"/>
        </w:rPr>
        <w:t>Fortalecimento dos vínculos familiares.</w:t>
      </w:r>
    </w:p>
    <w:p w14:paraId="25D778A2" w14:textId="77777777" w:rsidR="00A74799" w:rsidRDefault="009C02A4" w:rsidP="009C02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14:paraId="563BA2E3" w14:textId="77777777" w:rsidR="006475B2" w:rsidRDefault="009C02A4" w:rsidP="009C02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475B2">
        <w:rPr>
          <w:rFonts w:ascii="Arial" w:hAnsi="Arial" w:cs="Arial"/>
          <w:b/>
        </w:rPr>
        <w:t>V – ATIVIDADES:</w:t>
      </w:r>
    </w:p>
    <w:p w14:paraId="48E4B59B" w14:textId="77777777" w:rsidR="00913129" w:rsidRPr="00950F0B" w:rsidRDefault="00913129" w:rsidP="00913129">
      <w:pPr>
        <w:widowControl w:val="0"/>
        <w:suppressAutoHyphens/>
        <w:spacing w:after="120" w:line="360" w:lineRule="auto"/>
        <w:ind w:right="142" w:firstLine="993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O Centro de Integração Catarina Aroni de Biasi Ana (CINCAB), oferta o Serviço de Convivência e Fortalecimento de Vinculo (SCFV) conforme a tipificação Nacional dos Serviços Socioassistenciais</w:t>
      </w:r>
      <w:r w:rsidR="005A7096">
        <w:rPr>
          <w:rFonts w:ascii="Times New Roman" w:eastAsia="Lucida Sans Unicode" w:hAnsi="Times New Roman" w:cs="Times New Roman"/>
          <w:kern w:val="1"/>
        </w:rPr>
        <w:t>. C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ontinuamos </w:t>
      </w:r>
      <w:r w:rsidR="005A7096">
        <w:rPr>
          <w:rFonts w:ascii="Times New Roman" w:eastAsia="Lucida Sans Unicode" w:hAnsi="Times New Roman" w:cs="Times New Roman"/>
          <w:kern w:val="1"/>
        </w:rPr>
        <w:t>com orientações aos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nossos atendidos sobre a importância d</w:t>
      </w:r>
      <w:r w:rsidR="005A7096">
        <w:rPr>
          <w:rFonts w:ascii="Times New Roman" w:eastAsia="Lucida Sans Unicode" w:hAnsi="Times New Roman" w:cs="Times New Roman"/>
          <w:kern w:val="1"/>
        </w:rPr>
        <w:t>e continuar a prevenção sobre a COVID 19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e também sobre o</w:t>
      </w:r>
      <w:r w:rsidR="00972FB1">
        <w:rPr>
          <w:rFonts w:ascii="Times New Roman" w:eastAsia="Lucida Sans Unicode" w:hAnsi="Times New Roman" w:cs="Times New Roman"/>
          <w:kern w:val="1"/>
        </w:rPr>
        <w:t>utras epidemias, como a dengue,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as fortes gripes</w:t>
      </w:r>
      <w:r w:rsidR="00972FB1">
        <w:rPr>
          <w:rFonts w:ascii="Times New Roman" w:eastAsia="Lucida Sans Unicode" w:hAnsi="Times New Roman" w:cs="Times New Roman"/>
          <w:kern w:val="1"/>
        </w:rPr>
        <w:t xml:space="preserve"> e</w:t>
      </w:r>
      <w:r w:rsidR="00EB06A2">
        <w:rPr>
          <w:rFonts w:ascii="Times New Roman" w:eastAsia="Lucida Sans Unicode" w:hAnsi="Times New Roman" w:cs="Times New Roman"/>
          <w:kern w:val="1"/>
        </w:rPr>
        <w:t xml:space="preserve"> sarampo,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que têm atingindo grande parte da nossa população.</w:t>
      </w:r>
    </w:p>
    <w:p w14:paraId="0917DEAB" w14:textId="77777777" w:rsidR="00913129" w:rsidRDefault="00913129" w:rsidP="009C02A4">
      <w:pPr>
        <w:rPr>
          <w:rFonts w:ascii="Arial" w:hAnsi="Arial" w:cs="Arial"/>
          <w:b/>
        </w:rPr>
      </w:pPr>
    </w:p>
    <w:p w14:paraId="73C5F40D" w14:textId="77777777" w:rsidR="00EB06A2" w:rsidRDefault="00EB06A2" w:rsidP="00EB06A2">
      <w:pPr>
        <w:widowControl w:val="0"/>
        <w:suppressAutoHyphens/>
        <w:spacing w:after="120" w:line="360" w:lineRule="auto"/>
        <w:ind w:right="142"/>
        <w:jc w:val="both"/>
        <w:rPr>
          <w:rFonts w:ascii="Arial" w:hAnsi="Arial" w:cs="Arial"/>
          <w:b/>
        </w:rPr>
      </w:pPr>
    </w:p>
    <w:p w14:paraId="0C307DD4" w14:textId="77777777" w:rsidR="00DD2583" w:rsidRPr="00EB06A2" w:rsidRDefault="00155B65" w:rsidP="00EB06A2">
      <w:pPr>
        <w:pStyle w:val="PargrafodaLista"/>
        <w:widowControl w:val="0"/>
        <w:numPr>
          <w:ilvl w:val="0"/>
          <w:numId w:val="27"/>
        </w:numPr>
        <w:suppressAutoHyphens/>
        <w:spacing w:after="120" w:line="360" w:lineRule="auto"/>
        <w:ind w:right="142"/>
        <w:jc w:val="both"/>
        <w:rPr>
          <w:rFonts w:ascii="Times New Roman" w:eastAsia="Times New Roman" w:hAnsi="Times New Roman" w:cs="Times New Roman"/>
        </w:rPr>
      </w:pPr>
      <w:r w:rsidRPr="00EB06A2">
        <w:rPr>
          <w:rFonts w:ascii="Arial" w:hAnsi="Arial" w:cs="Arial"/>
          <w:b/>
        </w:rPr>
        <w:t>Com o público alvo</w:t>
      </w:r>
      <w:r w:rsidR="004E2097" w:rsidRPr="00EB06A2">
        <w:rPr>
          <w:rFonts w:ascii="Arial" w:hAnsi="Arial" w:cs="Arial"/>
          <w:b/>
        </w:rPr>
        <w:t>:</w:t>
      </w:r>
      <w:r w:rsidR="003316A6" w:rsidRPr="00EB06A2">
        <w:rPr>
          <w:rFonts w:ascii="Arial" w:eastAsia="Times New Roman" w:hAnsi="Arial" w:cs="Arial"/>
        </w:rPr>
        <w:t xml:space="preserve"> </w:t>
      </w:r>
      <w:r w:rsidR="00972835" w:rsidRPr="00EB06A2">
        <w:rPr>
          <w:rFonts w:ascii="Arial" w:eastAsia="Times New Roman" w:hAnsi="Arial" w:cs="Arial"/>
        </w:rPr>
        <w:t xml:space="preserve">Atendidos do Projeto - </w:t>
      </w:r>
      <w:r w:rsidR="00972835" w:rsidRPr="00EB06A2">
        <w:rPr>
          <w:rFonts w:ascii="Times New Roman" w:eastAsia="Times New Roman" w:hAnsi="Times New Roman" w:cs="Times New Roman"/>
        </w:rPr>
        <w:t>No mês de junho</w:t>
      </w:r>
      <w:r w:rsidR="00913129" w:rsidRPr="00EB06A2">
        <w:rPr>
          <w:rFonts w:ascii="Times New Roman" w:eastAsia="Times New Roman" w:hAnsi="Times New Roman" w:cs="Times New Roman"/>
        </w:rPr>
        <w:t xml:space="preserve">, trabalhamos com os atendidos temas de: </w:t>
      </w:r>
      <w:r w:rsidR="00913129" w:rsidRPr="00EB06A2">
        <w:rPr>
          <w:rFonts w:ascii="Times New Roman" w:eastAsia="Times New Roman" w:hAnsi="Times New Roman" w:cs="Times New Roman"/>
          <w:b/>
        </w:rPr>
        <w:t>conscientização, interação e</w:t>
      </w:r>
      <w:r w:rsidR="00913129" w:rsidRPr="00EB06A2">
        <w:rPr>
          <w:rFonts w:ascii="Times New Roman" w:eastAsia="Times New Roman" w:hAnsi="Times New Roman" w:cs="Times New Roman"/>
        </w:rPr>
        <w:t xml:space="preserve"> </w:t>
      </w:r>
      <w:r w:rsidR="00913129" w:rsidRPr="00EB06A2">
        <w:rPr>
          <w:rFonts w:ascii="Times New Roman" w:eastAsia="Times New Roman" w:hAnsi="Times New Roman" w:cs="Times New Roman"/>
          <w:b/>
        </w:rPr>
        <w:t>cidadania</w:t>
      </w:r>
      <w:r w:rsidR="00913129" w:rsidRPr="00EB06A2">
        <w:rPr>
          <w:rFonts w:ascii="Times New Roman" w:eastAsia="Times New Roman" w:hAnsi="Times New Roman" w:cs="Times New Roman"/>
        </w:rPr>
        <w:t xml:space="preserve"> e auxilio nas tarefas escolares.</w:t>
      </w:r>
    </w:p>
    <w:p w14:paraId="3B57DF18" w14:textId="77777777" w:rsidR="00D4494F" w:rsidRDefault="00972835" w:rsidP="0036075A">
      <w:pPr>
        <w:pStyle w:val="PargrafodaLista"/>
        <w:widowControl w:val="0"/>
        <w:numPr>
          <w:ilvl w:val="0"/>
          <w:numId w:val="28"/>
        </w:numPr>
        <w:tabs>
          <w:tab w:val="left" w:pos="1418"/>
        </w:tabs>
        <w:suppressAutoHyphens/>
        <w:spacing w:after="120" w:line="360" w:lineRule="auto"/>
        <w:ind w:left="1418" w:right="142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lastRenderedPageBreak/>
        <w:t xml:space="preserve">02/06 – </w:t>
      </w:r>
      <w:r w:rsidR="00D4494F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</w:rPr>
        <w:t>s atendidos junto com a monitoram desenvolveram um assunto sobre o que entendiam por sonhos e, qual seria os principais sonhos de cada atendido, na sequência criam uma “arvore dos sonhos” – objetivo: ao decorrer do tempo voltar para os sonhos deixados nessa “árvore”.</w:t>
      </w:r>
      <w:r w:rsidR="00DD2583">
        <w:rPr>
          <w:rFonts w:eastAsia="Times New Roman"/>
        </w:rPr>
        <w:t xml:space="preserve"> </w:t>
      </w:r>
    </w:p>
    <w:p w14:paraId="35167496" w14:textId="77777777" w:rsidR="00972835" w:rsidRPr="00972835" w:rsidRDefault="00972835" w:rsidP="00D4494F">
      <w:pPr>
        <w:pStyle w:val="PargrafodaLista"/>
        <w:widowControl w:val="0"/>
        <w:numPr>
          <w:ilvl w:val="0"/>
          <w:numId w:val="23"/>
        </w:numPr>
        <w:suppressAutoHyphens/>
        <w:spacing w:after="120" w:line="360" w:lineRule="auto"/>
        <w:ind w:right="142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Times New Roman" w:hAnsi="Times New Roman"/>
        </w:rPr>
        <w:t>06/06- Dia Mundial do Meio Ambiente – essa atividade teve como objetivo criar a sensibilização dos nossos atendidos a valorizar o meio ambiente e, que eles criam essa valorização no seu convívio social, após as explicações os monitores criam juntos com os atendidos atividades ilustrativas sobre o assunto nas oficinas de artesanatos.</w:t>
      </w:r>
    </w:p>
    <w:p w14:paraId="3983624E" w14:textId="77777777" w:rsidR="00C951EB" w:rsidRPr="00972835" w:rsidRDefault="00913129" w:rsidP="0036075A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1418" w:right="142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972835">
        <w:rPr>
          <w:rFonts w:ascii="Times New Roman" w:eastAsia="Times New Roman" w:hAnsi="Times New Roman" w:cs="Times New Roman"/>
        </w:rPr>
        <w:t xml:space="preserve"> </w:t>
      </w:r>
      <w:r w:rsidR="00972835">
        <w:rPr>
          <w:rFonts w:ascii="Times New Roman" w:eastAsia="Times New Roman" w:hAnsi="Times New Roman"/>
        </w:rPr>
        <w:t>08/06 – Pesquisa sobre o Tema Xenofobia – objetivo – explicar o ódio, preconceito, receio, hostilidade que a maioria da sociedade vive hoje, principalmente entre os atendidos no seu meu social.</w:t>
      </w:r>
    </w:p>
    <w:p w14:paraId="005F0C94" w14:textId="77777777" w:rsidR="001262EC" w:rsidRPr="00972FB1" w:rsidRDefault="00C951EB" w:rsidP="0036075A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1418" w:right="142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1262EC">
        <w:rPr>
          <w:rFonts w:ascii="Times New Roman" w:eastAsia="Times New Roman" w:hAnsi="Times New Roman" w:cs="Times New Roman"/>
        </w:rPr>
        <w:t xml:space="preserve"> </w:t>
      </w:r>
      <w:r w:rsidR="00972835">
        <w:rPr>
          <w:rFonts w:ascii="Times New Roman" w:eastAsia="Times New Roman" w:hAnsi="Times New Roman"/>
        </w:rPr>
        <w:t>12/06 – Dia Nacional e Mundial de Combate ao Trabalho Infantil – Objetivo – sensibilizar, informar o que é esse tipo de exploração, quais as consequências que esse tipo de trabalho vai provocar na vida dessa criança, quando surgiu esse tipo de exploração, finalizamos essa atividade construindo um cata-vento de cinco pontas, explicando que elas representam os cincos continentes, e, depois de colorido o cata vento traz o lúdico da alegria.</w:t>
      </w:r>
    </w:p>
    <w:p w14:paraId="59722CC2" w14:textId="77777777" w:rsidR="00972FB1" w:rsidRPr="00391A63" w:rsidRDefault="00972FB1" w:rsidP="0036075A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1418" w:right="142" w:hanging="284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Times New Roman" w:hAnsi="Times New Roman"/>
        </w:rPr>
        <w:t>14/06 – Trabalho de Fortalecimentos de Vínculos com a assistente social Heloisa –Tema Dia Mundial Contra o Trabalho Infantil – os atendidos foram divididos em grupos pequenos, de acordo com a faixa etária.</w:t>
      </w:r>
      <w:r w:rsidRPr="00391A63">
        <w:rPr>
          <w:rFonts w:ascii="Times New Roman" w:eastAsia="Times New Roman" w:hAnsi="Times New Roman"/>
        </w:rPr>
        <w:t xml:space="preserve"> </w:t>
      </w:r>
    </w:p>
    <w:p w14:paraId="0C2BE1A7" w14:textId="77777777" w:rsidR="00391A63" w:rsidRPr="00391A63" w:rsidRDefault="00972835" w:rsidP="0036075A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1418" w:right="142" w:hanging="284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Times New Roman" w:hAnsi="Times New Roman"/>
        </w:rPr>
        <w:t xml:space="preserve"> 22/06 – Festa Junina, com apresentação de várias danças, músicas, ensaiadas nas nossas oficinas de danças e músicas, os enfeites foram todos organizados pelos atendidos. Foi um dia muito agradável com uma variedade de doces, salgados, pipocas e algo</w:t>
      </w:r>
      <w:r w:rsidR="00391A63">
        <w:rPr>
          <w:rFonts w:ascii="Times New Roman" w:eastAsia="Times New Roman" w:hAnsi="Times New Roman"/>
        </w:rPr>
        <w:t>dão doce e, muitas brincadeiras.</w:t>
      </w:r>
    </w:p>
    <w:p w14:paraId="0A7C76FF" w14:textId="77777777" w:rsidR="00972835" w:rsidRDefault="00D4494F" w:rsidP="0036075A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1418" w:right="142" w:hanging="284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24/06 – Comemoração dos aniversariantes do mês, os atendidos comemoraram com bolo, refrigerante, lanche natural, salgados e brigadeiro. Os aniversariantes receberam um mimo feito pelos próprios atendi</w:t>
      </w:r>
      <w:r w:rsidR="00391A63">
        <w:rPr>
          <w:rFonts w:ascii="Times New Roman" w:eastAsia="Lucida Sans Unicode" w:hAnsi="Times New Roman" w:cs="Times New Roman"/>
          <w:kern w:val="1"/>
        </w:rPr>
        <w:t>dos nas oficinas de artesanatos.</w:t>
      </w:r>
    </w:p>
    <w:p w14:paraId="63EDD85F" w14:textId="77777777" w:rsidR="00391A63" w:rsidRDefault="00391A63" w:rsidP="0036075A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1418" w:right="142" w:hanging="284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28/06 – Trabalho de Fortalecimento de Vínculo com a assistente social – Tema dia Internacional de combate as Drogas.</w:t>
      </w:r>
    </w:p>
    <w:p w14:paraId="36929625" w14:textId="77777777" w:rsidR="0036075A" w:rsidRPr="0075164D" w:rsidRDefault="00B440A9" w:rsidP="0075164D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1418" w:right="142" w:hanging="284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>Durante todo o mês de maio as oficinas de artesanato trabalharam temas de acordo com o assunto do momento e também atividades lúdicas, coordenação motora e, auxilio as atividades escolares.</w:t>
      </w:r>
    </w:p>
    <w:p w14:paraId="3096D6EB" w14:textId="77777777" w:rsidR="002C20D6" w:rsidRPr="001262EC" w:rsidRDefault="000A368D" w:rsidP="00E1054F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 w:rsidRPr="001262EC">
        <w:rPr>
          <w:rFonts w:ascii="Times New Roman" w:eastAsia="Times New Roman" w:hAnsi="Times New Roman" w:cs="Times New Roman"/>
        </w:rPr>
        <w:t>Semanalmente os atendidos participam das seguintes</w:t>
      </w:r>
      <w:r w:rsidR="002C20D6" w:rsidRPr="001262EC">
        <w:rPr>
          <w:rFonts w:ascii="Times New Roman" w:eastAsia="Times New Roman" w:hAnsi="Times New Roman" w:cs="Times New Roman"/>
        </w:rPr>
        <w:t xml:space="preserve"> </w:t>
      </w:r>
      <w:r w:rsidRPr="001262EC">
        <w:rPr>
          <w:rFonts w:ascii="Times New Roman" w:eastAsia="Times New Roman" w:hAnsi="Times New Roman" w:cs="Times New Roman"/>
        </w:rPr>
        <w:t>oficinas</w:t>
      </w:r>
      <w:r w:rsidR="002C20D6" w:rsidRPr="001262EC">
        <w:rPr>
          <w:rFonts w:ascii="Times New Roman" w:eastAsia="Times New Roman" w:hAnsi="Times New Roman" w:cs="Times New Roman"/>
        </w:rPr>
        <w:t>:</w:t>
      </w:r>
    </w:p>
    <w:p w14:paraId="25BFC82B" w14:textId="77777777" w:rsidR="002C20D6" w:rsidRPr="002C20D6" w:rsidRDefault="002C20D6" w:rsidP="0036075A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1418" w:right="142" w:hanging="284"/>
        <w:jc w:val="both"/>
        <w:rPr>
          <w:rFonts w:ascii="Times New Roman" w:eastAsia="Lucida Sans Unicode" w:hAnsi="Times New Roman" w:cs="Times New Roman"/>
          <w:kern w:val="1"/>
        </w:rPr>
      </w:pPr>
      <w:r w:rsidRPr="00D67082">
        <w:rPr>
          <w:rFonts w:ascii="Times New Roman" w:eastAsia="Times New Roman" w:hAnsi="Times New Roman" w:cs="Times New Roman"/>
          <w:b/>
        </w:rPr>
        <w:t>Informática</w:t>
      </w:r>
      <w:r>
        <w:rPr>
          <w:rFonts w:ascii="Times New Roman" w:eastAsia="Times New Roman" w:hAnsi="Times New Roman" w:cs="Times New Roman"/>
        </w:rPr>
        <w:t xml:space="preserve"> – dividida em grupos de atendidos por idade, na qual é trabalhado conceitos básicos sobre a informática, como tam</w:t>
      </w:r>
      <w:r w:rsidR="00D4494F">
        <w:rPr>
          <w:rFonts w:ascii="Times New Roman" w:eastAsia="Times New Roman" w:hAnsi="Times New Roman" w:cs="Times New Roman"/>
        </w:rPr>
        <w:t>bém jogos lúdicos e pedagógicos e assuntos da atualidade.</w:t>
      </w:r>
    </w:p>
    <w:p w14:paraId="496EE872" w14:textId="77777777" w:rsidR="002C20D6" w:rsidRPr="002C20D6" w:rsidRDefault="00D4494F" w:rsidP="002C20D6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0" w:right="142" w:firstLine="1134"/>
        <w:jc w:val="both"/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b/>
        </w:rPr>
        <w:t>Música</w:t>
      </w:r>
      <w:r w:rsidR="002C20D6">
        <w:rPr>
          <w:rFonts w:ascii="Times New Roman" w:eastAsia="Times New Roman" w:hAnsi="Times New Roman" w:cs="Times New Roman"/>
        </w:rPr>
        <w:t xml:space="preserve"> – dividido em grupos de acordo com a habili</w:t>
      </w:r>
      <w:r>
        <w:rPr>
          <w:rFonts w:ascii="Times New Roman" w:eastAsia="Times New Roman" w:hAnsi="Times New Roman" w:cs="Times New Roman"/>
        </w:rPr>
        <w:t>dade e desempenho dos atendidos.</w:t>
      </w:r>
    </w:p>
    <w:p w14:paraId="3ED83A8D" w14:textId="77777777" w:rsidR="00391A63" w:rsidRPr="00391A63" w:rsidRDefault="002C20D6" w:rsidP="0036075A">
      <w:pPr>
        <w:pStyle w:val="PargrafodaLista"/>
        <w:widowControl w:val="0"/>
        <w:numPr>
          <w:ilvl w:val="0"/>
          <w:numId w:val="15"/>
        </w:numPr>
        <w:suppressAutoHyphens/>
        <w:spacing w:after="120" w:line="360" w:lineRule="auto"/>
        <w:ind w:left="1418" w:right="142" w:hanging="284"/>
        <w:jc w:val="both"/>
        <w:rPr>
          <w:rFonts w:ascii="Arial" w:hAnsi="Arial" w:cs="Arial"/>
          <w:b/>
        </w:rPr>
      </w:pPr>
      <w:r w:rsidRPr="00D67082">
        <w:rPr>
          <w:rFonts w:ascii="Times New Roman" w:eastAsia="Times New Roman" w:hAnsi="Times New Roman" w:cs="Times New Roman"/>
          <w:b/>
        </w:rPr>
        <w:t>Dança</w:t>
      </w:r>
      <w:r>
        <w:rPr>
          <w:rFonts w:ascii="Times New Roman" w:eastAsia="Times New Roman" w:hAnsi="Times New Roman" w:cs="Times New Roman"/>
        </w:rPr>
        <w:t xml:space="preserve"> – dividido </w:t>
      </w:r>
      <w:r w:rsidR="00557751">
        <w:rPr>
          <w:rFonts w:ascii="Times New Roman" w:eastAsia="Times New Roman" w:hAnsi="Times New Roman" w:cs="Times New Roman"/>
        </w:rPr>
        <w:t>em grupos por idade, trabalha a expressão</w:t>
      </w:r>
      <w:r>
        <w:rPr>
          <w:rFonts w:ascii="Times New Roman" w:eastAsia="Times New Roman" w:hAnsi="Times New Roman" w:cs="Times New Roman"/>
        </w:rPr>
        <w:t xml:space="preserve"> corporal, danças temáticas e para os grupos de menor idade trabalha</w:t>
      </w:r>
      <w:r w:rsidR="00557751">
        <w:rPr>
          <w:rFonts w:ascii="Times New Roman" w:eastAsia="Times New Roman" w:hAnsi="Times New Roman" w:cs="Times New Roman"/>
        </w:rPr>
        <w:t>, a later</w:t>
      </w:r>
      <w:r w:rsidR="00D4494F">
        <w:rPr>
          <w:rFonts w:ascii="Times New Roman" w:eastAsia="Times New Roman" w:hAnsi="Times New Roman" w:cs="Times New Roman"/>
        </w:rPr>
        <w:t>alidade, distância e disciplina.</w:t>
      </w:r>
    </w:p>
    <w:p w14:paraId="084B0499" w14:textId="77777777" w:rsidR="00EB06A2" w:rsidRPr="0075164D" w:rsidRDefault="00EB06A2" w:rsidP="0075164D">
      <w:pPr>
        <w:widowControl w:val="0"/>
        <w:suppressAutoHyphens/>
        <w:spacing w:after="120" w:line="360" w:lineRule="auto"/>
        <w:ind w:right="142"/>
        <w:jc w:val="both"/>
        <w:rPr>
          <w:rFonts w:ascii="Arial" w:hAnsi="Arial" w:cs="Arial"/>
          <w:b/>
        </w:rPr>
      </w:pPr>
    </w:p>
    <w:p w14:paraId="40FC1F19" w14:textId="77777777" w:rsidR="001F5BD2" w:rsidRDefault="00155B65" w:rsidP="00D4494F">
      <w:pPr>
        <w:pStyle w:val="PargrafodaLista"/>
        <w:widowControl w:val="0"/>
        <w:numPr>
          <w:ilvl w:val="0"/>
          <w:numId w:val="24"/>
        </w:numPr>
        <w:suppressAutoHyphens/>
        <w:spacing w:after="120" w:line="360" w:lineRule="auto"/>
        <w:ind w:right="142"/>
        <w:jc w:val="both"/>
        <w:rPr>
          <w:rFonts w:ascii="Arial" w:hAnsi="Arial" w:cs="Arial"/>
          <w:b/>
        </w:rPr>
      </w:pPr>
      <w:r w:rsidRPr="00557751">
        <w:rPr>
          <w:rFonts w:ascii="Arial" w:hAnsi="Arial" w:cs="Arial"/>
          <w:b/>
        </w:rPr>
        <w:t>Com os familiares</w:t>
      </w:r>
      <w:r w:rsidRPr="00557751">
        <w:rPr>
          <w:rFonts w:ascii="Arial" w:hAnsi="Arial" w:cs="Arial"/>
        </w:rPr>
        <w:t>:</w:t>
      </w:r>
      <w:r w:rsidR="006D3801" w:rsidRPr="00557751">
        <w:rPr>
          <w:rFonts w:ascii="Arial" w:hAnsi="Arial" w:cs="Arial"/>
        </w:rPr>
        <w:t xml:space="preserve"> </w:t>
      </w:r>
      <w:r w:rsidR="007151B8" w:rsidRPr="00557751">
        <w:rPr>
          <w:rFonts w:ascii="Times New Roman" w:hAnsi="Times New Roman" w:cs="Times New Roman"/>
        </w:rPr>
        <w:t>Sempre que necessário são realizadas visitas domiciliares pela assistente social, os pais são sempre orientados sobre as atividades diferenciadas que acontece no projeto</w:t>
      </w:r>
      <w:r w:rsidR="00FA1800" w:rsidRPr="00557751">
        <w:rPr>
          <w:rFonts w:ascii="Times New Roman" w:hAnsi="Times New Roman" w:cs="Times New Roman"/>
        </w:rPr>
        <w:t>, pelo grupo de WhatsApp ou, pessoalme</w:t>
      </w:r>
      <w:r w:rsidR="00D4494F">
        <w:rPr>
          <w:rFonts w:ascii="Times New Roman" w:hAnsi="Times New Roman" w:cs="Times New Roman"/>
        </w:rPr>
        <w:t>nte quando comparece no projeto a pedido da coordenadora pedagógica e nos encontros de famílias.</w:t>
      </w:r>
      <w:r w:rsidR="00D4494F" w:rsidRPr="00557751">
        <w:rPr>
          <w:rFonts w:ascii="Arial" w:hAnsi="Arial" w:cs="Arial"/>
          <w:b/>
        </w:rPr>
        <w:t xml:space="preserve"> </w:t>
      </w:r>
    </w:p>
    <w:p w14:paraId="2341E0CB" w14:textId="77777777" w:rsidR="00D4494F" w:rsidRPr="00557751" w:rsidRDefault="00D4494F" w:rsidP="00D4494F">
      <w:pPr>
        <w:pStyle w:val="PargrafodaLista"/>
        <w:widowControl w:val="0"/>
        <w:suppressAutoHyphens/>
        <w:spacing w:after="120" w:line="360" w:lineRule="auto"/>
        <w:ind w:left="1440" w:right="142"/>
        <w:jc w:val="both"/>
        <w:rPr>
          <w:rFonts w:ascii="Arial" w:hAnsi="Arial" w:cs="Arial"/>
          <w:b/>
        </w:rPr>
      </w:pPr>
    </w:p>
    <w:p w14:paraId="31599600" w14:textId="77777777" w:rsidR="00473404" w:rsidRPr="00557751" w:rsidRDefault="00155B65" w:rsidP="00D4494F">
      <w:pPr>
        <w:pStyle w:val="PargrafodaLista"/>
        <w:numPr>
          <w:ilvl w:val="0"/>
          <w:numId w:val="24"/>
        </w:numPr>
        <w:spacing w:before="30" w:after="0" w:line="240" w:lineRule="auto"/>
        <w:jc w:val="both"/>
        <w:rPr>
          <w:rFonts w:ascii="Times New Roman" w:hAnsi="Times New Roman" w:cs="Times New Roman"/>
          <w:b/>
        </w:rPr>
      </w:pPr>
      <w:r w:rsidRPr="00557751">
        <w:rPr>
          <w:rFonts w:ascii="Arial" w:hAnsi="Arial" w:cs="Arial"/>
          <w:b/>
        </w:rPr>
        <w:t>Com a rede de apoio</w:t>
      </w:r>
      <w:r w:rsidRPr="00557751">
        <w:rPr>
          <w:rFonts w:ascii="Arial" w:hAnsi="Arial" w:cs="Arial"/>
        </w:rPr>
        <w:t>:</w:t>
      </w:r>
      <w:r w:rsidR="002D1CD4" w:rsidRPr="00557751">
        <w:rPr>
          <w:rFonts w:ascii="Arial" w:hAnsi="Arial" w:cs="Arial"/>
        </w:rPr>
        <w:t xml:space="preserve"> </w:t>
      </w:r>
      <w:r w:rsidR="002F5416" w:rsidRPr="00557751">
        <w:rPr>
          <w:rFonts w:ascii="Arial" w:hAnsi="Arial" w:cs="Arial"/>
        </w:rPr>
        <w:t xml:space="preserve"> </w:t>
      </w:r>
      <w:r w:rsidR="007151B8" w:rsidRPr="00557751">
        <w:rPr>
          <w:rFonts w:ascii="Times New Roman" w:hAnsi="Times New Roman" w:cs="Times New Roman"/>
        </w:rPr>
        <w:t>A psicóloga do Conselho Tutelar continua dando assistências para as duas criança</w:t>
      </w:r>
      <w:r w:rsidR="00F0324D">
        <w:rPr>
          <w:rFonts w:ascii="Times New Roman" w:hAnsi="Times New Roman" w:cs="Times New Roman"/>
        </w:rPr>
        <w:t>s do projeto, a pedido das mães, sendo que uma teve suas participações concluídas pois está apta para frequentar a escola regular sem problemas de medos.</w:t>
      </w:r>
      <w:r w:rsidR="00F0324D" w:rsidRPr="00F0324D">
        <w:rPr>
          <w:rFonts w:ascii="Times New Roman" w:hAnsi="Times New Roman" w:cs="Times New Roman"/>
        </w:rPr>
        <w:t xml:space="preserve"> Sempre</w:t>
      </w:r>
      <w:r w:rsidR="00F0324D">
        <w:rPr>
          <w:rFonts w:ascii="Times New Roman" w:hAnsi="Times New Roman" w:cs="Times New Roman"/>
        </w:rPr>
        <w:t xml:space="preserve"> que possível atendemos as solicitações de vagas encaminhadas pelo CRAS.</w:t>
      </w:r>
    </w:p>
    <w:p w14:paraId="54DC5810" w14:textId="77777777" w:rsidR="00D67082" w:rsidRDefault="00D67082" w:rsidP="00D8319E">
      <w:pPr>
        <w:rPr>
          <w:rFonts w:ascii="Arial" w:hAnsi="Arial" w:cs="Arial"/>
          <w:b/>
        </w:rPr>
      </w:pPr>
    </w:p>
    <w:p w14:paraId="242B4464" w14:textId="77777777" w:rsidR="00D67082" w:rsidRDefault="00D67082" w:rsidP="00D8319E">
      <w:pPr>
        <w:rPr>
          <w:rFonts w:ascii="Arial" w:hAnsi="Arial" w:cs="Arial"/>
          <w:b/>
        </w:rPr>
      </w:pPr>
    </w:p>
    <w:p w14:paraId="2AEB7D5B" w14:textId="77777777" w:rsidR="00A947F4" w:rsidRPr="00090B6A" w:rsidRDefault="00D8319E" w:rsidP="00D8319E">
      <w:pPr>
        <w:rPr>
          <w:rFonts w:ascii="Arial" w:hAnsi="Arial" w:cs="Arial"/>
          <w:b/>
        </w:rPr>
      </w:pPr>
      <w:r w:rsidRPr="00090B6A">
        <w:rPr>
          <w:rFonts w:ascii="Arial" w:hAnsi="Arial" w:cs="Arial"/>
          <w:b/>
        </w:rPr>
        <w:t>VI – RECURSOS HUMANOS EXISTENTES: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5"/>
        <w:gridCol w:w="3368"/>
        <w:gridCol w:w="2012"/>
        <w:gridCol w:w="1203"/>
        <w:gridCol w:w="1468"/>
        <w:gridCol w:w="1308"/>
      </w:tblGrid>
      <w:tr w:rsidR="00D8319E" w:rsidRPr="00090B6A" w14:paraId="63ED4615" w14:textId="77777777" w:rsidTr="000B7B36">
        <w:trPr>
          <w:trHeight w:val="652"/>
        </w:trPr>
        <w:tc>
          <w:tcPr>
            <w:tcW w:w="703" w:type="dxa"/>
          </w:tcPr>
          <w:p w14:paraId="2734DB69" w14:textId="77777777" w:rsidR="00D8319E" w:rsidRPr="00090B6A" w:rsidRDefault="00D8319E" w:rsidP="00D8319E">
            <w:pPr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3545" w:type="dxa"/>
          </w:tcPr>
          <w:p w14:paraId="31D20C55" w14:textId="77777777" w:rsidR="00D8319E" w:rsidRPr="00090B6A" w:rsidRDefault="00D8319E" w:rsidP="00D8319E">
            <w:pPr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048" w:type="dxa"/>
          </w:tcPr>
          <w:p w14:paraId="622FF3C4" w14:textId="77777777" w:rsidR="00D8319E" w:rsidRPr="00090B6A" w:rsidRDefault="00D8319E" w:rsidP="00D8319E">
            <w:pPr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Função</w:t>
            </w:r>
          </w:p>
        </w:tc>
        <w:tc>
          <w:tcPr>
            <w:tcW w:w="1212" w:type="dxa"/>
          </w:tcPr>
          <w:p w14:paraId="64A78CB4" w14:textId="77777777" w:rsidR="00D8319E" w:rsidRPr="00090B6A" w:rsidRDefault="00D8319E" w:rsidP="00D8319E">
            <w:pPr>
              <w:jc w:val="center"/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Regime de   trabalho</w:t>
            </w:r>
          </w:p>
        </w:tc>
        <w:tc>
          <w:tcPr>
            <w:tcW w:w="1507" w:type="dxa"/>
          </w:tcPr>
          <w:p w14:paraId="0ACDC1D1" w14:textId="77777777" w:rsidR="00D8319E" w:rsidRPr="00090B6A" w:rsidRDefault="00D8319E" w:rsidP="00D8319E">
            <w:pPr>
              <w:jc w:val="center"/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1323" w:type="dxa"/>
          </w:tcPr>
          <w:p w14:paraId="12911C09" w14:textId="77777777" w:rsidR="00D8319E" w:rsidRPr="00090B6A" w:rsidRDefault="00D8319E" w:rsidP="00D8319E">
            <w:pPr>
              <w:jc w:val="center"/>
              <w:rPr>
                <w:rFonts w:ascii="Arial" w:hAnsi="Arial" w:cs="Arial"/>
                <w:b/>
              </w:rPr>
            </w:pPr>
            <w:r w:rsidRPr="00090B6A">
              <w:rPr>
                <w:rFonts w:ascii="Arial" w:hAnsi="Arial" w:cs="Arial"/>
                <w:b/>
              </w:rPr>
              <w:t>Fonte de Pgto</w:t>
            </w:r>
          </w:p>
        </w:tc>
      </w:tr>
      <w:tr w:rsidR="00D8319E" w:rsidRPr="006D539A" w14:paraId="684F0276" w14:textId="77777777" w:rsidTr="000D42DD">
        <w:trPr>
          <w:trHeight w:val="397"/>
        </w:trPr>
        <w:tc>
          <w:tcPr>
            <w:tcW w:w="703" w:type="dxa"/>
          </w:tcPr>
          <w:p w14:paraId="20A6720A" w14:textId="77777777" w:rsidR="00D8319E" w:rsidRPr="006D539A" w:rsidRDefault="00D8319E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2C71BE61" w14:textId="77777777" w:rsidR="00CD4760" w:rsidRPr="006D539A" w:rsidRDefault="00D8319E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Heloísa</w:t>
            </w:r>
            <w:r w:rsidR="00CD4760" w:rsidRPr="006D539A">
              <w:rPr>
                <w:rFonts w:ascii="Times New Roman" w:hAnsi="Times New Roman" w:cs="Times New Roman"/>
              </w:rPr>
              <w:t xml:space="preserve"> S.</w:t>
            </w:r>
            <w:r w:rsidRPr="006D539A">
              <w:rPr>
                <w:rFonts w:ascii="Times New Roman" w:hAnsi="Times New Roman" w:cs="Times New Roman"/>
              </w:rPr>
              <w:t xml:space="preserve"> de Muno</w:t>
            </w:r>
          </w:p>
        </w:tc>
        <w:tc>
          <w:tcPr>
            <w:tcW w:w="2048" w:type="dxa"/>
          </w:tcPr>
          <w:p w14:paraId="22A1536D" w14:textId="77777777" w:rsidR="00D8319E" w:rsidRPr="006D539A" w:rsidRDefault="00D8319E" w:rsidP="00D8319E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Coordenadora social</w:t>
            </w:r>
          </w:p>
        </w:tc>
        <w:tc>
          <w:tcPr>
            <w:tcW w:w="1212" w:type="dxa"/>
          </w:tcPr>
          <w:p w14:paraId="220A3B51" w14:textId="77777777" w:rsidR="00D8319E" w:rsidRPr="006D539A" w:rsidRDefault="00D8319E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7D92472C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30 horas/</w:t>
            </w:r>
          </w:p>
        </w:tc>
        <w:tc>
          <w:tcPr>
            <w:tcW w:w="1323" w:type="dxa"/>
          </w:tcPr>
          <w:p w14:paraId="6FC15E64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D8319E" w:rsidRPr="006D539A" w14:paraId="5CF59FA0" w14:textId="77777777" w:rsidTr="000D42DD">
        <w:trPr>
          <w:trHeight w:val="277"/>
        </w:trPr>
        <w:tc>
          <w:tcPr>
            <w:tcW w:w="703" w:type="dxa"/>
          </w:tcPr>
          <w:p w14:paraId="3A1E4481" w14:textId="77777777" w:rsidR="00D8319E" w:rsidRPr="006D539A" w:rsidRDefault="00D8319E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3636E853" w14:textId="77777777" w:rsidR="00D8319E" w:rsidRPr="006D539A" w:rsidRDefault="00D8319E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André </w:t>
            </w:r>
            <w:r w:rsidR="000D42DD" w:rsidRPr="006D539A">
              <w:rPr>
                <w:rFonts w:ascii="Times New Roman" w:hAnsi="Times New Roman" w:cs="Times New Roman"/>
              </w:rPr>
              <w:t xml:space="preserve">Luís Fontes </w:t>
            </w:r>
            <w:r w:rsidRPr="006D539A">
              <w:rPr>
                <w:rFonts w:ascii="Times New Roman" w:hAnsi="Times New Roman" w:cs="Times New Roman"/>
              </w:rPr>
              <w:t>Sanches</w:t>
            </w:r>
          </w:p>
        </w:tc>
        <w:tc>
          <w:tcPr>
            <w:tcW w:w="2048" w:type="dxa"/>
          </w:tcPr>
          <w:p w14:paraId="737B7B5C" w14:textId="77777777" w:rsidR="00D8319E" w:rsidRPr="006D539A" w:rsidRDefault="00CD4760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Encarregado administrativo</w:t>
            </w:r>
          </w:p>
        </w:tc>
        <w:tc>
          <w:tcPr>
            <w:tcW w:w="1212" w:type="dxa"/>
          </w:tcPr>
          <w:p w14:paraId="63387600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0813C854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</w:t>
            </w:r>
            <w:r w:rsidR="00CD4760" w:rsidRPr="006D539A">
              <w:rPr>
                <w:rFonts w:ascii="Times New Roman" w:hAnsi="Times New Roman" w:cs="Times New Roman"/>
              </w:rPr>
              <w:t xml:space="preserve"> horas</w:t>
            </w:r>
          </w:p>
        </w:tc>
        <w:tc>
          <w:tcPr>
            <w:tcW w:w="1323" w:type="dxa"/>
          </w:tcPr>
          <w:p w14:paraId="79F8E853" w14:textId="77777777" w:rsidR="00D942AD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090B6A" w:rsidRPr="006D539A" w14:paraId="3812F14C" w14:textId="77777777" w:rsidTr="000D42DD">
        <w:trPr>
          <w:trHeight w:val="277"/>
        </w:trPr>
        <w:tc>
          <w:tcPr>
            <w:tcW w:w="703" w:type="dxa"/>
          </w:tcPr>
          <w:p w14:paraId="55F9B77B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6800DB46" w14:textId="77777777" w:rsidR="004B76DC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Gustavo </w:t>
            </w:r>
            <w:r w:rsidR="00E87505" w:rsidRPr="006D539A">
              <w:rPr>
                <w:rFonts w:ascii="Times New Roman" w:hAnsi="Times New Roman" w:cs="Times New Roman"/>
              </w:rPr>
              <w:t>Berna</w:t>
            </w:r>
            <w:r w:rsidR="009848F9" w:rsidRPr="006D539A">
              <w:rPr>
                <w:rFonts w:ascii="Times New Roman" w:hAnsi="Times New Roman" w:cs="Times New Roman"/>
              </w:rPr>
              <w:t>r</w:t>
            </w:r>
            <w:r w:rsidR="00E87505" w:rsidRPr="006D539A">
              <w:rPr>
                <w:rFonts w:ascii="Times New Roman" w:hAnsi="Times New Roman" w:cs="Times New Roman"/>
              </w:rPr>
              <w:t>do</w:t>
            </w:r>
            <w:r w:rsidR="004B76DC" w:rsidRPr="006D539A">
              <w:rPr>
                <w:rFonts w:ascii="Times New Roman" w:hAnsi="Times New Roman" w:cs="Times New Roman"/>
              </w:rPr>
              <w:t xml:space="preserve"> de </w:t>
            </w:r>
            <w:r w:rsidR="00A947F4" w:rsidRPr="006D539A">
              <w:rPr>
                <w:rFonts w:ascii="Times New Roman" w:hAnsi="Times New Roman" w:cs="Times New Roman"/>
              </w:rPr>
              <w:t>Almeida</w:t>
            </w:r>
          </w:p>
        </w:tc>
        <w:tc>
          <w:tcPr>
            <w:tcW w:w="2048" w:type="dxa"/>
          </w:tcPr>
          <w:p w14:paraId="03E8F45C" w14:textId="77777777" w:rsidR="00A947F4" w:rsidRPr="006D539A" w:rsidRDefault="00A947F4" w:rsidP="00A947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Assistente</w:t>
            </w:r>
          </w:p>
          <w:p w14:paraId="1AF31E6D" w14:textId="77777777" w:rsidR="00090B6A" w:rsidRPr="006D539A" w:rsidRDefault="00090B6A" w:rsidP="00A947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Administrativo</w:t>
            </w:r>
          </w:p>
        </w:tc>
        <w:tc>
          <w:tcPr>
            <w:tcW w:w="1212" w:type="dxa"/>
          </w:tcPr>
          <w:p w14:paraId="7BE30D7E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50898911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23" w:type="dxa"/>
          </w:tcPr>
          <w:p w14:paraId="475C3967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D8319E" w:rsidRPr="006D539A" w14:paraId="495D8B1F" w14:textId="77777777" w:rsidTr="000D42DD">
        <w:tc>
          <w:tcPr>
            <w:tcW w:w="703" w:type="dxa"/>
          </w:tcPr>
          <w:p w14:paraId="49BFB206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5A1D599C" w14:textId="77777777" w:rsidR="00D8319E" w:rsidRPr="006D539A" w:rsidRDefault="00405262" w:rsidP="00405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Paula Roncoleta</w:t>
            </w:r>
          </w:p>
        </w:tc>
        <w:tc>
          <w:tcPr>
            <w:tcW w:w="2048" w:type="dxa"/>
          </w:tcPr>
          <w:p w14:paraId="33038FD0" w14:textId="77777777" w:rsidR="00D8319E" w:rsidRPr="006D539A" w:rsidRDefault="00CD4760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Monitora</w:t>
            </w:r>
          </w:p>
        </w:tc>
        <w:tc>
          <w:tcPr>
            <w:tcW w:w="1212" w:type="dxa"/>
          </w:tcPr>
          <w:p w14:paraId="2AB0E5BF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5F6A994A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</w:t>
            </w:r>
            <w:r w:rsidR="00CD4760" w:rsidRPr="006D539A">
              <w:rPr>
                <w:rFonts w:ascii="Times New Roman" w:hAnsi="Times New Roman" w:cs="Times New Roman"/>
              </w:rPr>
              <w:t xml:space="preserve"> horas</w:t>
            </w:r>
          </w:p>
        </w:tc>
        <w:tc>
          <w:tcPr>
            <w:tcW w:w="1323" w:type="dxa"/>
          </w:tcPr>
          <w:p w14:paraId="1787A1F9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090B6A" w:rsidRPr="006D539A" w14:paraId="58395F8D" w14:textId="77777777" w:rsidTr="000D42DD">
        <w:tc>
          <w:tcPr>
            <w:tcW w:w="703" w:type="dxa"/>
          </w:tcPr>
          <w:p w14:paraId="24AF10E9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6B287CA7" w14:textId="77777777" w:rsidR="00090B6A" w:rsidRPr="006D539A" w:rsidRDefault="00405262" w:rsidP="00D83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Valquíria Aparecida Fernandes Borges</w:t>
            </w:r>
          </w:p>
        </w:tc>
        <w:tc>
          <w:tcPr>
            <w:tcW w:w="2048" w:type="dxa"/>
          </w:tcPr>
          <w:p w14:paraId="0B4313D9" w14:textId="77777777" w:rsidR="00090B6A" w:rsidRPr="006D539A" w:rsidRDefault="00090B6A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Monitora</w:t>
            </w:r>
          </w:p>
        </w:tc>
        <w:tc>
          <w:tcPr>
            <w:tcW w:w="1212" w:type="dxa"/>
          </w:tcPr>
          <w:p w14:paraId="275D2501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3B61618B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23" w:type="dxa"/>
          </w:tcPr>
          <w:p w14:paraId="21E7E498" w14:textId="77777777" w:rsidR="00090B6A" w:rsidRPr="006D539A" w:rsidRDefault="00090B6A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D8319E" w:rsidRPr="006D539A" w14:paraId="19B38BDC" w14:textId="77777777" w:rsidTr="000D42DD">
        <w:tc>
          <w:tcPr>
            <w:tcW w:w="703" w:type="dxa"/>
          </w:tcPr>
          <w:p w14:paraId="2C13973D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069DD209" w14:textId="77777777" w:rsidR="00CD4760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João Paulo Machado </w:t>
            </w:r>
          </w:p>
        </w:tc>
        <w:tc>
          <w:tcPr>
            <w:tcW w:w="2048" w:type="dxa"/>
          </w:tcPr>
          <w:p w14:paraId="6F8F52B2" w14:textId="77777777" w:rsidR="00D8319E" w:rsidRPr="006D539A" w:rsidRDefault="00CD4760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Monitor</w:t>
            </w:r>
          </w:p>
        </w:tc>
        <w:tc>
          <w:tcPr>
            <w:tcW w:w="1212" w:type="dxa"/>
          </w:tcPr>
          <w:p w14:paraId="6864760A" w14:textId="77777777" w:rsidR="00D8319E" w:rsidRPr="006D539A" w:rsidRDefault="00CD476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711155BD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</w:t>
            </w:r>
            <w:r w:rsidR="00CD4760" w:rsidRPr="006D539A">
              <w:rPr>
                <w:rFonts w:ascii="Times New Roman" w:hAnsi="Times New Roman" w:cs="Times New Roman"/>
              </w:rPr>
              <w:t xml:space="preserve"> horas</w:t>
            </w:r>
          </w:p>
        </w:tc>
        <w:tc>
          <w:tcPr>
            <w:tcW w:w="1323" w:type="dxa"/>
          </w:tcPr>
          <w:p w14:paraId="41133A62" w14:textId="77777777" w:rsidR="00D8319E" w:rsidRPr="006D539A" w:rsidRDefault="000D42DD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2E4480" w:rsidRPr="006D539A" w14:paraId="37674CAC" w14:textId="77777777" w:rsidTr="000D42DD">
        <w:tc>
          <w:tcPr>
            <w:tcW w:w="703" w:type="dxa"/>
          </w:tcPr>
          <w:p w14:paraId="18092AA0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3545" w:type="dxa"/>
          </w:tcPr>
          <w:p w14:paraId="32B4FC57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Rosana Padilha de Carvalho</w:t>
            </w:r>
          </w:p>
        </w:tc>
        <w:tc>
          <w:tcPr>
            <w:tcW w:w="2048" w:type="dxa"/>
          </w:tcPr>
          <w:p w14:paraId="644162A1" w14:textId="77777777" w:rsidR="002E4480" w:rsidRPr="006D539A" w:rsidRDefault="00A947F4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Cozinheira</w:t>
            </w:r>
          </w:p>
        </w:tc>
        <w:tc>
          <w:tcPr>
            <w:tcW w:w="1212" w:type="dxa"/>
          </w:tcPr>
          <w:p w14:paraId="3B71B034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13817C15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23" w:type="dxa"/>
          </w:tcPr>
          <w:p w14:paraId="6981E627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2E4480" w:rsidRPr="006D539A" w14:paraId="22851372" w14:textId="77777777" w:rsidTr="000D42DD">
        <w:tc>
          <w:tcPr>
            <w:tcW w:w="703" w:type="dxa"/>
          </w:tcPr>
          <w:p w14:paraId="10F5288C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28212FF8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 xml:space="preserve">Cilene Regina Correa </w:t>
            </w:r>
          </w:p>
        </w:tc>
        <w:tc>
          <w:tcPr>
            <w:tcW w:w="2048" w:type="dxa"/>
          </w:tcPr>
          <w:p w14:paraId="1C39FDE9" w14:textId="77777777" w:rsidR="002E4480" w:rsidRPr="006D539A" w:rsidRDefault="002E4480" w:rsidP="00CD4760">
            <w:pPr>
              <w:jc w:val="center"/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212" w:type="dxa"/>
          </w:tcPr>
          <w:p w14:paraId="77CE8BB0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49D1DA0B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23" w:type="dxa"/>
          </w:tcPr>
          <w:p w14:paraId="12A6C29F" w14:textId="77777777" w:rsidR="002E4480" w:rsidRPr="006D539A" w:rsidRDefault="002E4480" w:rsidP="00D8319E">
            <w:pPr>
              <w:rPr>
                <w:rFonts w:ascii="Times New Roman" w:hAnsi="Times New Roman" w:cs="Times New Roman"/>
              </w:rPr>
            </w:pPr>
            <w:r w:rsidRPr="006D539A">
              <w:rPr>
                <w:rFonts w:ascii="Times New Roman" w:hAnsi="Times New Roman" w:cs="Times New Roman"/>
              </w:rPr>
              <w:t>Municipal</w:t>
            </w:r>
          </w:p>
        </w:tc>
      </w:tr>
      <w:tr w:rsidR="00405262" w:rsidRPr="006D539A" w14:paraId="4F2EF8D1" w14:textId="77777777" w:rsidTr="000D42DD">
        <w:tc>
          <w:tcPr>
            <w:tcW w:w="703" w:type="dxa"/>
          </w:tcPr>
          <w:p w14:paraId="6647D367" w14:textId="77777777" w:rsidR="00405262" w:rsidRPr="006D539A" w:rsidRDefault="00405262" w:rsidP="00D83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45" w:type="dxa"/>
          </w:tcPr>
          <w:p w14:paraId="6C861232" w14:textId="77777777" w:rsidR="00405262" w:rsidRPr="006D539A" w:rsidRDefault="00405262" w:rsidP="00D83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Elaine Cristina da Costa Garcia</w:t>
            </w:r>
          </w:p>
        </w:tc>
        <w:tc>
          <w:tcPr>
            <w:tcW w:w="2048" w:type="dxa"/>
          </w:tcPr>
          <w:p w14:paraId="6E750B10" w14:textId="77777777" w:rsidR="00405262" w:rsidRPr="006D539A" w:rsidRDefault="00405262" w:rsidP="00CD4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Serviços Gerais</w:t>
            </w:r>
          </w:p>
        </w:tc>
        <w:tc>
          <w:tcPr>
            <w:tcW w:w="1212" w:type="dxa"/>
          </w:tcPr>
          <w:p w14:paraId="1B364B3E" w14:textId="77777777" w:rsidR="00405262" w:rsidRPr="006D539A" w:rsidRDefault="00405262" w:rsidP="00D83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CLT</w:t>
            </w:r>
          </w:p>
        </w:tc>
        <w:tc>
          <w:tcPr>
            <w:tcW w:w="1507" w:type="dxa"/>
          </w:tcPr>
          <w:p w14:paraId="0CF148B1" w14:textId="77777777" w:rsidR="00405262" w:rsidRPr="006D539A" w:rsidRDefault="00405262" w:rsidP="00D83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40/horas</w:t>
            </w:r>
          </w:p>
        </w:tc>
        <w:tc>
          <w:tcPr>
            <w:tcW w:w="1323" w:type="dxa"/>
          </w:tcPr>
          <w:p w14:paraId="1F7E6680" w14:textId="77777777" w:rsidR="00405262" w:rsidRPr="006D539A" w:rsidRDefault="00405262" w:rsidP="00D83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Municipal</w:t>
            </w:r>
          </w:p>
        </w:tc>
      </w:tr>
    </w:tbl>
    <w:p w14:paraId="580C4C3B" w14:textId="77777777" w:rsidR="00405262" w:rsidRDefault="00405262" w:rsidP="00480221">
      <w:pPr>
        <w:rPr>
          <w:rFonts w:ascii="Arial" w:hAnsi="Arial" w:cs="Arial"/>
          <w:b/>
        </w:rPr>
      </w:pPr>
    </w:p>
    <w:p w14:paraId="6AD55942" w14:textId="77777777" w:rsidR="006D661C" w:rsidRDefault="006D661C" w:rsidP="00480221">
      <w:pPr>
        <w:rPr>
          <w:rFonts w:ascii="Arial" w:hAnsi="Arial" w:cs="Arial"/>
          <w:b/>
        </w:rPr>
      </w:pPr>
    </w:p>
    <w:p w14:paraId="15CE336A" w14:textId="77777777" w:rsidR="00B62E8B" w:rsidRDefault="00B62E8B" w:rsidP="00480221">
      <w:pPr>
        <w:rPr>
          <w:rFonts w:ascii="Arial" w:hAnsi="Arial" w:cs="Arial"/>
          <w:b/>
        </w:rPr>
      </w:pPr>
    </w:p>
    <w:p w14:paraId="2297157E" w14:textId="77777777" w:rsidR="006D661C" w:rsidRDefault="006D661C" w:rsidP="00480221">
      <w:pPr>
        <w:rPr>
          <w:rFonts w:ascii="Arial" w:hAnsi="Arial" w:cs="Arial"/>
          <w:b/>
        </w:rPr>
      </w:pPr>
    </w:p>
    <w:p w14:paraId="19204E27" w14:textId="77777777" w:rsidR="00A947F4" w:rsidRDefault="00CD4760" w:rsidP="00480221">
      <w:pPr>
        <w:rPr>
          <w:rFonts w:ascii="Arial" w:hAnsi="Arial" w:cs="Arial"/>
        </w:rPr>
      </w:pPr>
      <w:r w:rsidRPr="00090B6A">
        <w:rPr>
          <w:rFonts w:ascii="Arial" w:hAnsi="Arial" w:cs="Arial"/>
          <w:b/>
        </w:rPr>
        <w:lastRenderedPageBreak/>
        <w:t>VII – ANÁLISE DO CUMPRIMENTO DO OBJETO</w:t>
      </w:r>
      <w:r w:rsidRPr="00090B6A">
        <w:rPr>
          <w:rFonts w:ascii="Arial" w:hAnsi="Arial" w:cs="Arial"/>
        </w:rPr>
        <w:t>:</w:t>
      </w:r>
    </w:p>
    <w:p w14:paraId="0762FDAC" w14:textId="77777777" w:rsidR="00793A4A" w:rsidRPr="00090B6A" w:rsidRDefault="00793A4A" w:rsidP="00480221">
      <w:pPr>
        <w:rPr>
          <w:rFonts w:ascii="Arial" w:hAnsi="Arial" w:cs="Arial"/>
        </w:rPr>
      </w:pPr>
    </w:p>
    <w:p w14:paraId="7BAA583E" w14:textId="77777777" w:rsidR="00D67082" w:rsidRPr="00F218A9" w:rsidRDefault="00712755" w:rsidP="00F218A9">
      <w:pPr>
        <w:pStyle w:val="PargrafodaLista"/>
        <w:widowControl w:val="0"/>
        <w:numPr>
          <w:ilvl w:val="0"/>
          <w:numId w:val="25"/>
        </w:numPr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F218A9">
        <w:rPr>
          <w:rFonts w:ascii="Arial" w:hAnsi="Arial" w:cs="Arial"/>
          <w:b/>
        </w:rPr>
        <w:t>Pontos Facilitadores</w:t>
      </w:r>
      <w:r w:rsidR="006D539A" w:rsidRPr="00F218A9">
        <w:rPr>
          <w:rFonts w:ascii="Arial" w:hAnsi="Arial" w:cs="Arial"/>
        </w:rPr>
        <w:t>:</w:t>
      </w:r>
      <w:r w:rsidR="006D539A" w:rsidRPr="00F218A9">
        <w:rPr>
          <w:rFonts w:ascii="Times New Roman" w:eastAsia="Lucida Sans Unicode" w:hAnsi="Times New Roman" w:cs="Times New Roman"/>
          <w:b/>
          <w:kern w:val="1"/>
        </w:rPr>
        <w:t xml:space="preserve"> </w:t>
      </w:r>
      <w:r w:rsidR="006D539A" w:rsidRPr="00F218A9">
        <w:rPr>
          <w:rFonts w:ascii="Times New Roman" w:eastAsia="Lucida Sans Unicode" w:hAnsi="Times New Roman" w:cs="Times New Roman"/>
          <w:kern w:val="1"/>
        </w:rPr>
        <w:t xml:space="preserve">Empenho da equipe; transporte </w:t>
      </w:r>
      <w:r w:rsidR="00D67082" w:rsidRPr="00F218A9">
        <w:rPr>
          <w:rFonts w:ascii="Times New Roman" w:eastAsia="Lucida Sans Unicode" w:hAnsi="Times New Roman" w:cs="Times New Roman"/>
          <w:kern w:val="1"/>
        </w:rPr>
        <w:t>escolar; articulação com a rede municipal e social, interação com os familiares pessoalmente e</w:t>
      </w:r>
      <w:r w:rsidR="006D539A" w:rsidRPr="00F218A9">
        <w:rPr>
          <w:rFonts w:ascii="Times New Roman" w:eastAsia="Lucida Sans Unicode" w:hAnsi="Times New Roman" w:cs="Times New Roman"/>
          <w:kern w:val="1"/>
        </w:rPr>
        <w:t xml:space="preserve">, pelo grupo ou </w:t>
      </w:r>
      <w:r w:rsidR="00F0324D" w:rsidRPr="00F218A9">
        <w:rPr>
          <w:rFonts w:ascii="Times New Roman" w:eastAsia="Lucida Sans Unicode" w:hAnsi="Times New Roman" w:cs="Times New Roman"/>
          <w:kern w:val="1"/>
        </w:rPr>
        <w:t>celular (não conseguimos atingir a maioria dos familiares),</w:t>
      </w:r>
      <w:r w:rsidR="00D159C2">
        <w:rPr>
          <w:rFonts w:ascii="Times New Roman" w:eastAsia="Lucida Sans Unicode" w:hAnsi="Times New Roman" w:cs="Times New Roman"/>
          <w:kern w:val="1"/>
        </w:rPr>
        <w:t xml:space="preserve"> </w:t>
      </w:r>
      <w:r w:rsidR="00F51DAF">
        <w:rPr>
          <w:rFonts w:ascii="Times New Roman" w:eastAsia="Lucida Sans Unicode" w:hAnsi="Times New Roman" w:cs="Times New Roman"/>
          <w:kern w:val="1"/>
        </w:rPr>
        <w:t>as coordenadoras sociais e pedagógicas fazem</w:t>
      </w:r>
      <w:r w:rsidR="00D159C2">
        <w:rPr>
          <w:rFonts w:ascii="Times New Roman" w:eastAsia="Lucida Sans Unicode" w:hAnsi="Times New Roman" w:cs="Times New Roman"/>
          <w:kern w:val="1"/>
        </w:rPr>
        <w:t xml:space="preserve"> quando necessário, atendimento sobre diversos assuntos com os atendidos e seus familiares para </w:t>
      </w:r>
      <w:r w:rsidR="0035266A">
        <w:rPr>
          <w:rFonts w:ascii="Times New Roman" w:eastAsia="Lucida Sans Unicode" w:hAnsi="Times New Roman" w:cs="Times New Roman"/>
          <w:kern w:val="1"/>
        </w:rPr>
        <w:t>melhorar a situação em que os atendidos se encontram,</w:t>
      </w:r>
      <w:r w:rsidR="00F0324D" w:rsidRPr="00F218A9">
        <w:rPr>
          <w:rFonts w:ascii="Times New Roman" w:eastAsia="Lucida Sans Unicode" w:hAnsi="Times New Roman" w:cs="Times New Roman"/>
          <w:kern w:val="1"/>
        </w:rPr>
        <w:t xml:space="preserve"> alimentação feita na própria cozinha do prédio, variedades na alimentação.</w:t>
      </w:r>
    </w:p>
    <w:p w14:paraId="51083B88" w14:textId="77777777" w:rsidR="009C02A4" w:rsidRPr="00F218A9" w:rsidRDefault="00712755" w:rsidP="00F218A9">
      <w:pPr>
        <w:pStyle w:val="PargrafodaLista"/>
        <w:widowControl w:val="0"/>
        <w:numPr>
          <w:ilvl w:val="0"/>
          <w:numId w:val="25"/>
        </w:numPr>
        <w:suppressAutoHyphens/>
        <w:spacing w:after="120" w:line="36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F218A9">
        <w:rPr>
          <w:rFonts w:ascii="Arial" w:hAnsi="Arial" w:cs="Arial"/>
          <w:b/>
        </w:rPr>
        <w:t>Pontos Dificultadores</w:t>
      </w:r>
      <w:r w:rsidR="002E4480" w:rsidRPr="00F218A9">
        <w:rPr>
          <w:rFonts w:ascii="Arial" w:hAnsi="Arial" w:cs="Arial"/>
          <w:b/>
        </w:rPr>
        <w:t xml:space="preserve">: </w:t>
      </w:r>
      <w:r w:rsidR="00D67082" w:rsidRPr="00F218A9">
        <w:rPr>
          <w:rFonts w:ascii="Times New Roman" w:eastAsia="Lucida Sans Unicode" w:hAnsi="Times New Roman" w:cs="Times New Roman"/>
          <w:kern w:val="1"/>
        </w:rPr>
        <w:t>Falta de uma psicóloga</w:t>
      </w:r>
      <w:r w:rsidR="00F0324D" w:rsidRPr="00F218A9">
        <w:rPr>
          <w:rFonts w:ascii="Times New Roman" w:eastAsia="Lucida Sans Unicode" w:hAnsi="Times New Roman" w:cs="Times New Roman"/>
          <w:kern w:val="1"/>
        </w:rPr>
        <w:t>, uma cobertura na nossa mini quadra de esporte.</w:t>
      </w:r>
      <w:r w:rsidR="0048483F" w:rsidRPr="00F218A9">
        <w:rPr>
          <w:rFonts w:ascii="Times New Roman" w:eastAsia="Lucida Sans Unicode" w:hAnsi="Times New Roman" w:cs="Times New Roman"/>
          <w:kern w:val="1"/>
        </w:rPr>
        <w:t xml:space="preserve"> </w:t>
      </w:r>
      <w:r w:rsidR="00D67082" w:rsidRPr="00F218A9">
        <w:rPr>
          <w:rFonts w:ascii="Times New Roman" w:eastAsia="Lucida Sans Unicode" w:hAnsi="Times New Roman" w:cs="Times New Roman"/>
          <w:kern w:val="1"/>
        </w:rPr>
        <w:t xml:space="preserve"> </w:t>
      </w:r>
    </w:p>
    <w:p w14:paraId="43E0B7BC" w14:textId="77777777" w:rsidR="009C02A4" w:rsidRDefault="009C02A4" w:rsidP="00793A4A">
      <w:pPr>
        <w:pStyle w:val="PargrafodaLista"/>
        <w:spacing w:before="240"/>
        <w:jc w:val="both"/>
        <w:rPr>
          <w:rFonts w:ascii="Arial" w:hAnsi="Arial" w:cs="Arial"/>
        </w:rPr>
      </w:pPr>
    </w:p>
    <w:p w14:paraId="1EF56D48" w14:textId="77777777" w:rsidR="00FA1800" w:rsidRDefault="00FA1800" w:rsidP="00473404">
      <w:pPr>
        <w:pStyle w:val="PargrafodaLista"/>
        <w:jc w:val="both"/>
        <w:rPr>
          <w:rFonts w:ascii="Arial" w:hAnsi="Arial" w:cs="Arial"/>
          <w:b/>
        </w:rPr>
      </w:pPr>
    </w:p>
    <w:p w14:paraId="486E2FA8" w14:textId="77777777" w:rsidR="00FA1800" w:rsidRDefault="00FA1800" w:rsidP="00473404">
      <w:pPr>
        <w:pStyle w:val="PargrafodaLista"/>
        <w:jc w:val="both"/>
        <w:rPr>
          <w:rFonts w:ascii="Arial" w:hAnsi="Arial" w:cs="Arial"/>
          <w:b/>
        </w:rPr>
      </w:pPr>
    </w:p>
    <w:p w14:paraId="46272B54" w14:textId="77777777" w:rsidR="00473404" w:rsidRPr="00462C6A" w:rsidRDefault="00473404" w:rsidP="00462C6A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090B6A">
        <w:rPr>
          <w:rFonts w:ascii="Arial" w:hAnsi="Arial" w:cs="Arial"/>
          <w:b/>
        </w:rPr>
        <w:t xml:space="preserve">VIII – </w:t>
      </w:r>
      <w:r w:rsidR="00462C6A" w:rsidRPr="00462C6A">
        <w:rPr>
          <w:rFonts w:ascii="Times New Roman" w:hAnsi="Times New Roman" w:cs="Times New Roman"/>
          <w:b/>
        </w:rPr>
        <w:t>ANÁLISE DO CUMPRIMENTO DO OBJETO:</w:t>
      </w:r>
    </w:p>
    <w:p w14:paraId="67B6138C" w14:textId="77777777" w:rsidR="004D31BA" w:rsidRDefault="004D31BA" w:rsidP="004D31BA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50F0B">
        <w:rPr>
          <w:rFonts w:ascii="Times New Roman" w:hAnsi="Times New Roman" w:cs="Times New Roman"/>
        </w:rPr>
        <w:t xml:space="preserve">No mês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de junho</w:t>
      </w: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, as coordenadoras pedagógica e social continuaram a manter contato com os país/responsáveis dos atendidos pelo Projeto, sempre que necessário, por grupo de whatsapp ou pessoalmente.</w:t>
      </w:r>
    </w:p>
    <w:p w14:paraId="4F18E07D" w14:textId="77777777" w:rsidR="004D31BA" w:rsidRDefault="004D31BA" w:rsidP="004D31BA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Foram realizadas algumas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inclusões no projeto, seguindo as referências do CRAS, sempre de</w:t>
      </w: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acordo com as vagas disponíveis.</w:t>
      </w:r>
    </w:p>
    <w:p w14:paraId="0868F434" w14:textId="77777777" w:rsidR="004D31BA" w:rsidRDefault="004D31BA" w:rsidP="004D31BA">
      <w:pPr>
        <w:spacing w:after="0" w:line="360" w:lineRule="auto"/>
        <w:ind w:left="-142" w:firstLine="85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Sempre que necessário são realizadas adequações no prédio para que os atendidos tenham maior conforto e segurança. As novas adequações realizadas no mês anterior foram aprovadas pelo Corpo de Bombeiro, e houve a emissão do Certificado de Licença por parte da referida Instituição, mediante a realização das exigências solicitadas.</w:t>
      </w:r>
    </w:p>
    <w:p w14:paraId="3D6D2BBC" w14:textId="77777777" w:rsidR="009C02A4" w:rsidRPr="00793A4A" w:rsidRDefault="009C02A4" w:rsidP="00793A4A">
      <w:pPr>
        <w:pStyle w:val="PargrafodaLista"/>
        <w:spacing w:before="240"/>
        <w:jc w:val="both"/>
        <w:rPr>
          <w:rFonts w:ascii="Arial" w:hAnsi="Arial" w:cs="Arial"/>
          <w:color w:val="C00000"/>
        </w:rPr>
      </w:pPr>
    </w:p>
    <w:p w14:paraId="203391A8" w14:textId="77777777" w:rsidR="00C6646E" w:rsidRDefault="00667374" w:rsidP="006D539A">
      <w:pPr>
        <w:jc w:val="right"/>
        <w:rPr>
          <w:rFonts w:ascii="Arial" w:hAnsi="Arial" w:cs="Arial"/>
        </w:rPr>
      </w:pPr>
      <w:r w:rsidRPr="007B4C61">
        <w:rPr>
          <w:rFonts w:ascii="Times New Roman" w:hAnsi="Times New Roman" w:cs="Times New Roman"/>
        </w:rPr>
        <w:t>N</w:t>
      </w:r>
      <w:r w:rsidR="000B7B36" w:rsidRPr="007B4C61">
        <w:rPr>
          <w:rFonts w:ascii="Times New Roman" w:hAnsi="Times New Roman" w:cs="Times New Roman"/>
        </w:rPr>
        <w:t>o</w:t>
      </w:r>
      <w:r w:rsidR="00405262">
        <w:rPr>
          <w:rFonts w:ascii="Times New Roman" w:hAnsi="Times New Roman" w:cs="Times New Roman"/>
        </w:rPr>
        <w:t>vo Horizonte, SP 01</w:t>
      </w:r>
      <w:r w:rsidR="00793A4A" w:rsidRPr="007B4C61">
        <w:rPr>
          <w:rFonts w:ascii="Times New Roman" w:hAnsi="Times New Roman" w:cs="Times New Roman"/>
        </w:rPr>
        <w:t xml:space="preserve"> de </w:t>
      </w:r>
      <w:r w:rsidR="003C7B0E">
        <w:rPr>
          <w:rFonts w:ascii="Times New Roman" w:hAnsi="Times New Roman" w:cs="Times New Roman"/>
        </w:rPr>
        <w:t>julho</w:t>
      </w:r>
      <w:r w:rsidR="004E2097" w:rsidRPr="007B4C61">
        <w:rPr>
          <w:rFonts w:ascii="Times New Roman" w:hAnsi="Times New Roman" w:cs="Times New Roman"/>
        </w:rPr>
        <w:t xml:space="preserve"> de 2022</w:t>
      </w:r>
      <w:r w:rsidR="00712755" w:rsidRPr="00090B6A">
        <w:rPr>
          <w:rFonts w:ascii="Arial" w:hAnsi="Arial" w:cs="Arial"/>
        </w:rPr>
        <w:t>.</w:t>
      </w:r>
    </w:p>
    <w:p w14:paraId="7567A302" w14:textId="77777777" w:rsidR="006D539A" w:rsidRDefault="004C1435" w:rsidP="004C1435">
      <w:pPr>
        <w:tabs>
          <w:tab w:val="left" w:pos="3814"/>
        </w:tabs>
        <w:spacing w:after="0"/>
        <w:rPr>
          <w:rFonts w:ascii="Arial" w:hAnsi="Arial" w:cs="Arial"/>
        </w:rPr>
      </w:pPr>
      <w:r w:rsidRPr="00090B6A">
        <w:rPr>
          <w:rFonts w:ascii="Arial" w:hAnsi="Arial" w:cs="Arial"/>
        </w:rPr>
        <w:tab/>
      </w:r>
    </w:p>
    <w:p w14:paraId="23E580C9" w14:textId="77777777" w:rsidR="006D539A" w:rsidRDefault="006D539A" w:rsidP="008F333B">
      <w:pPr>
        <w:tabs>
          <w:tab w:val="left" w:pos="3814"/>
        </w:tabs>
        <w:spacing w:after="0"/>
        <w:jc w:val="center"/>
        <w:rPr>
          <w:rFonts w:ascii="Arial" w:hAnsi="Arial" w:cs="Arial"/>
        </w:rPr>
      </w:pPr>
    </w:p>
    <w:p w14:paraId="368A58A4" w14:textId="77777777" w:rsidR="004C1435" w:rsidRPr="00090B6A" w:rsidRDefault="004C1435" w:rsidP="008F333B">
      <w:pPr>
        <w:tabs>
          <w:tab w:val="left" w:pos="3814"/>
        </w:tabs>
        <w:spacing w:after="0"/>
        <w:jc w:val="center"/>
        <w:rPr>
          <w:rFonts w:ascii="Arial" w:hAnsi="Arial" w:cs="Arial"/>
        </w:rPr>
      </w:pPr>
      <w:r w:rsidRPr="00090B6A">
        <w:rPr>
          <w:rFonts w:ascii="Arial" w:hAnsi="Arial" w:cs="Arial"/>
        </w:rPr>
        <w:t>___________________</w:t>
      </w:r>
    </w:p>
    <w:p w14:paraId="74775933" w14:textId="77777777" w:rsidR="002D2313" w:rsidRPr="006D539A" w:rsidRDefault="008F333B" w:rsidP="008F33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Gilmar Santana de Lima</w:t>
      </w:r>
    </w:p>
    <w:p w14:paraId="21A600A0" w14:textId="77777777" w:rsidR="004C1435" w:rsidRPr="006D539A" w:rsidRDefault="004C1435" w:rsidP="008F333B">
      <w:pPr>
        <w:spacing w:after="0"/>
        <w:jc w:val="center"/>
        <w:rPr>
          <w:rFonts w:ascii="Times New Roman" w:hAnsi="Times New Roman" w:cs="Times New Roman"/>
        </w:rPr>
      </w:pPr>
      <w:r w:rsidRPr="006D539A">
        <w:rPr>
          <w:rFonts w:ascii="Times New Roman" w:hAnsi="Times New Roman" w:cs="Times New Roman"/>
        </w:rPr>
        <w:t>Presidente</w:t>
      </w:r>
    </w:p>
    <w:p w14:paraId="7872C0C7" w14:textId="77777777" w:rsidR="00A947F4" w:rsidRPr="00090B6A" w:rsidRDefault="00A947F4" w:rsidP="00704070">
      <w:pPr>
        <w:spacing w:after="0"/>
        <w:rPr>
          <w:rFonts w:ascii="Arial" w:hAnsi="Arial" w:cs="Arial"/>
        </w:rPr>
      </w:pPr>
    </w:p>
    <w:p w14:paraId="655A9D82" w14:textId="77777777" w:rsidR="00704070" w:rsidRPr="00090B6A" w:rsidRDefault="00704070" w:rsidP="00405262">
      <w:pPr>
        <w:spacing w:after="0"/>
        <w:jc w:val="center"/>
        <w:rPr>
          <w:rFonts w:ascii="Arial" w:hAnsi="Arial" w:cs="Arial"/>
        </w:rPr>
      </w:pPr>
    </w:p>
    <w:p w14:paraId="605970F2" w14:textId="77777777" w:rsidR="00712755" w:rsidRPr="00090B6A" w:rsidRDefault="00712755" w:rsidP="00405262">
      <w:pPr>
        <w:tabs>
          <w:tab w:val="center" w:pos="5174"/>
          <w:tab w:val="left" w:pos="5865"/>
          <w:tab w:val="left" w:pos="9030"/>
        </w:tabs>
        <w:jc w:val="center"/>
        <w:rPr>
          <w:rFonts w:ascii="Arial" w:hAnsi="Arial" w:cs="Arial"/>
        </w:rPr>
      </w:pPr>
      <w:r w:rsidRPr="00090B6A">
        <w:rPr>
          <w:rFonts w:ascii="Arial" w:hAnsi="Arial" w:cs="Arial"/>
        </w:rPr>
        <w:t>______________________</w:t>
      </w:r>
      <w:r w:rsidRPr="00090B6A">
        <w:rPr>
          <w:rFonts w:ascii="Arial" w:hAnsi="Arial" w:cs="Arial"/>
        </w:rPr>
        <w:tab/>
        <w:t xml:space="preserve">     </w:t>
      </w:r>
      <w:r w:rsidR="000D42DD" w:rsidRPr="00090B6A">
        <w:rPr>
          <w:rFonts w:ascii="Arial" w:hAnsi="Arial" w:cs="Arial"/>
        </w:rPr>
        <w:t xml:space="preserve">                           </w:t>
      </w:r>
      <w:r w:rsidRPr="00090B6A">
        <w:rPr>
          <w:rFonts w:ascii="Arial" w:hAnsi="Arial" w:cs="Arial"/>
        </w:rPr>
        <w:t xml:space="preserve">   </w:t>
      </w:r>
      <w:r w:rsidR="00405262">
        <w:rPr>
          <w:rFonts w:ascii="Arial" w:hAnsi="Arial" w:cs="Arial"/>
        </w:rPr>
        <w:t>________</w:t>
      </w:r>
      <w:r w:rsidRPr="00090B6A">
        <w:rPr>
          <w:rFonts w:ascii="Arial" w:hAnsi="Arial" w:cs="Arial"/>
        </w:rPr>
        <w:t>_____________________</w:t>
      </w:r>
    </w:p>
    <w:p w14:paraId="624EE341" w14:textId="77777777" w:rsidR="00712755" w:rsidRPr="006D539A" w:rsidRDefault="00712755" w:rsidP="004052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539A">
        <w:rPr>
          <w:rFonts w:ascii="Times New Roman" w:hAnsi="Times New Roman" w:cs="Times New Roman"/>
        </w:rPr>
        <w:t xml:space="preserve">Heloísa S. </w:t>
      </w:r>
      <w:r w:rsidR="004E2097" w:rsidRPr="006D539A">
        <w:rPr>
          <w:rFonts w:ascii="Times New Roman" w:hAnsi="Times New Roman" w:cs="Times New Roman"/>
        </w:rPr>
        <w:t>de. Muno</w:t>
      </w:r>
      <w:r w:rsidRPr="006D539A">
        <w:rPr>
          <w:rFonts w:ascii="Times New Roman" w:hAnsi="Times New Roman" w:cs="Times New Roman"/>
        </w:rPr>
        <w:t xml:space="preserve">       </w:t>
      </w:r>
      <w:r w:rsidR="006D539A" w:rsidRPr="006D539A">
        <w:rPr>
          <w:rFonts w:ascii="Times New Roman" w:hAnsi="Times New Roman" w:cs="Times New Roman"/>
        </w:rPr>
        <w:t xml:space="preserve">                        </w:t>
      </w:r>
      <w:r w:rsidRPr="006D539A">
        <w:rPr>
          <w:rFonts w:ascii="Times New Roman" w:hAnsi="Times New Roman" w:cs="Times New Roman"/>
        </w:rPr>
        <w:t xml:space="preserve">     </w:t>
      </w:r>
      <w:r w:rsidR="00405262">
        <w:rPr>
          <w:rFonts w:ascii="Times New Roman" w:hAnsi="Times New Roman" w:cs="Times New Roman"/>
        </w:rPr>
        <w:t xml:space="preserve">                      </w:t>
      </w:r>
      <w:r w:rsidRPr="006D539A">
        <w:rPr>
          <w:rFonts w:ascii="Times New Roman" w:hAnsi="Times New Roman" w:cs="Times New Roman"/>
        </w:rPr>
        <w:t>Claudinéia Aparecida dos Santos</w:t>
      </w:r>
    </w:p>
    <w:p w14:paraId="077131AC" w14:textId="77777777" w:rsidR="00712755" w:rsidRPr="006D539A" w:rsidRDefault="0036075A" w:rsidP="00360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D42DD" w:rsidRPr="006D539A">
        <w:rPr>
          <w:rFonts w:ascii="Times New Roman" w:hAnsi="Times New Roman" w:cs="Times New Roman"/>
        </w:rPr>
        <w:t>Coordenadora Social – CRESS 29.540</w:t>
      </w:r>
      <w:r w:rsidR="00712755" w:rsidRPr="006D539A">
        <w:rPr>
          <w:rFonts w:ascii="Times New Roman" w:hAnsi="Times New Roman" w:cs="Times New Roman"/>
        </w:rPr>
        <w:t xml:space="preserve"> </w:t>
      </w:r>
      <w:r w:rsidR="00405262">
        <w:rPr>
          <w:rFonts w:ascii="Times New Roman" w:hAnsi="Times New Roman" w:cs="Times New Roman"/>
        </w:rPr>
        <w:t xml:space="preserve">                </w:t>
      </w:r>
      <w:r w:rsidR="000D42DD" w:rsidRPr="006D539A">
        <w:rPr>
          <w:rFonts w:ascii="Times New Roman" w:hAnsi="Times New Roman" w:cs="Times New Roman"/>
        </w:rPr>
        <w:t xml:space="preserve">           </w:t>
      </w:r>
      <w:r w:rsidR="00405262">
        <w:rPr>
          <w:rFonts w:ascii="Times New Roman" w:hAnsi="Times New Roman" w:cs="Times New Roman"/>
        </w:rPr>
        <w:t xml:space="preserve">      Coordenadora do Pedagógica</w:t>
      </w:r>
    </w:p>
    <w:p w14:paraId="1C8B4D08" w14:textId="77777777" w:rsidR="000A6180" w:rsidRPr="006D539A" w:rsidRDefault="00C51EB6" w:rsidP="00551B9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539A">
        <w:rPr>
          <w:rFonts w:ascii="Times New Roman" w:hAnsi="Times New Roman" w:cs="Times New Roman"/>
        </w:rPr>
        <w:t xml:space="preserve">               </w:t>
      </w:r>
      <w:r w:rsidR="007B4C61">
        <w:rPr>
          <w:rFonts w:ascii="Times New Roman" w:hAnsi="Times New Roman" w:cs="Times New Roman"/>
        </w:rPr>
        <w:t xml:space="preserve">                 </w:t>
      </w:r>
      <w:r w:rsidRPr="006D539A">
        <w:rPr>
          <w:rFonts w:ascii="Times New Roman" w:hAnsi="Times New Roman" w:cs="Times New Roman"/>
        </w:rPr>
        <w:t xml:space="preserve">                      </w:t>
      </w:r>
      <w:r w:rsidR="007B4C61">
        <w:rPr>
          <w:rFonts w:ascii="Times New Roman" w:hAnsi="Times New Roman" w:cs="Times New Roman"/>
        </w:rPr>
        <w:t xml:space="preserve">           </w:t>
      </w:r>
    </w:p>
    <w:sectPr w:rsidR="000A6180" w:rsidRPr="006D539A" w:rsidSect="0036075A">
      <w:headerReference w:type="default" r:id="rId8"/>
      <w:pgSz w:w="11906" w:h="16838"/>
      <w:pgMar w:top="1418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803A" w14:textId="77777777" w:rsidR="00A240EB" w:rsidRDefault="00A240EB" w:rsidP="008D4929">
      <w:pPr>
        <w:spacing w:after="0" w:line="240" w:lineRule="auto"/>
      </w:pPr>
      <w:r>
        <w:separator/>
      </w:r>
    </w:p>
  </w:endnote>
  <w:endnote w:type="continuationSeparator" w:id="0">
    <w:p w14:paraId="3731CD3F" w14:textId="77777777" w:rsidR="00A240EB" w:rsidRDefault="00A240EB" w:rsidP="008D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2ED4" w14:textId="77777777" w:rsidR="00A240EB" w:rsidRDefault="00A240EB" w:rsidP="008D4929">
      <w:pPr>
        <w:spacing w:after="0" w:line="240" w:lineRule="auto"/>
      </w:pPr>
      <w:r>
        <w:separator/>
      </w:r>
    </w:p>
  </w:footnote>
  <w:footnote w:type="continuationSeparator" w:id="0">
    <w:p w14:paraId="2BF87A2C" w14:textId="77777777" w:rsidR="00A240EB" w:rsidRDefault="00A240EB" w:rsidP="008D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94A8" w14:textId="77777777" w:rsidR="009C02A4" w:rsidRDefault="009C02A4" w:rsidP="009C02A4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819F68" wp14:editId="73CD36D0">
          <wp:simplePos x="0" y="0"/>
          <wp:positionH relativeFrom="column">
            <wp:posOffset>78740</wp:posOffset>
          </wp:positionH>
          <wp:positionV relativeFrom="paragraph">
            <wp:posOffset>69850</wp:posOffset>
          </wp:positionV>
          <wp:extent cx="1118870" cy="723265"/>
          <wp:effectExtent l="0" t="0" r="5080" b="635"/>
          <wp:wrapSquare wrapText="bothSides"/>
          <wp:docPr id="27" name="Imagem 27" descr="Bem Quere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em Querer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RUA AVENIDA JOSUÉ QUIRINO DE MORAES – Nº 889 – QUARTO CENTENÁRIO</w:t>
    </w:r>
  </w:p>
  <w:p w14:paraId="0AFFD66A" w14:textId="77777777" w:rsidR="009C02A4" w:rsidRDefault="009C02A4" w:rsidP="009C02A4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BAIRRO - JARDIM DAS ACÁCIAS – NOVO HORIZONTE/ SP</w:t>
    </w:r>
  </w:p>
  <w:p w14:paraId="13D14AC5" w14:textId="77777777" w:rsidR="009C02A4" w:rsidRDefault="009C02A4" w:rsidP="009C02A4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FONE:- (17) 3543 - 4811  -  CEP 14960-000</w:t>
    </w:r>
  </w:p>
  <w:p w14:paraId="5F2E2C20" w14:textId="77777777" w:rsidR="009C02A4" w:rsidRDefault="009C02A4" w:rsidP="009C02A4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Centro de Integração Catarina Aroni de Biasi/CINCAB</w:t>
    </w:r>
  </w:p>
  <w:p w14:paraId="095FA92F" w14:textId="77777777" w:rsidR="009C02A4" w:rsidRDefault="009C02A4" w:rsidP="009C02A4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  <w:r>
      <w:rPr>
        <w:rFonts w:ascii="Calibri" w:eastAsia="Calibri" w:hAnsi="Calibri" w:cs="Times New Roman"/>
        <w:b/>
        <w:i/>
        <w:sz w:val="20"/>
        <w:szCs w:val="20"/>
      </w:rPr>
      <w:t>CNPJ 46.875.688/0001-54</w:t>
    </w:r>
  </w:p>
  <w:p w14:paraId="35EA3695" w14:textId="77777777" w:rsidR="009C02A4" w:rsidRPr="009A005D" w:rsidRDefault="009C02A4" w:rsidP="009C02A4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  <w:r>
      <w:rPr>
        <w:rFonts w:ascii="Calibri" w:eastAsia="Calibri" w:hAnsi="Calibri" w:cs="Times New Roman"/>
        <w:b/>
        <w:i/>
        <w:sz w:val="20"/>
        <w:szCs w:val="20"/>
      </w:rPr>
      <w:t>Declaração de Utilidade Pública Municipal – Lei nº. 592 de 26/07/1972</w:t>
    </w:r>
  </w:p>
  <w:p w14:paraId="753CC90B" w14:textId="77777777" w:rsidR="008D4929" w:rsidRPr="008D4929" w:rsidRDefault="008D4929" w:rsidP="008D4929">
    <w:pPr>
      <w:pBdr>
        <w:bottom w:val="single" w:sz="12" w:space="1" w:color="auto"/>
      </w:pBdr>
      <w:tabs>
        <w:tab w:val="center" w:pos="0"/>
        <w:tab w:val="right" w:pos="10348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B27"/>
    <w:multiLevelType w:val="hybridMultilevel"/>
    <w:tmpl w:val="7D8C02AC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CF70F7B"/>
    <w:multiLevelType w:val="hybridMultilevel"/>
    <w:tmpl w:val="80F22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649"/>
    <w:multiLevelType w:val="hybridMultilevel"/>
    <w:tmpl w:val="5B5EA78A"/>
    <w:lvl w:ilvl="0" w:tplc="0416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17541579"/>
    <w:multiLevelType w:val="hybridMultilevel"/>
    <w:tmpl w:val="858A98B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BC07B3"/>
    <w:multiLevelType w:val="hybridMultilevel"/>
    <w:tmpl w:val="6A409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25BCC"/>
    <w:multiLevelType w:val="hybridMultilevel"/>
    <w:tmpl w:val="B99E8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1EB5"/>
    <w:multiLevelType w:val="hybridMultilevel"/>
    <w:tmpl w:val="8F506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3A0"/>
    <w:multiLevelType w:val="hybridMultilevel"/>
    <w:tmpl w:val="6A967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80E7C"/>
    <w:multiLevelType w:val="hybridMultilevel"/>
    <w:tmpl w:val="6D7EF25C"/>
    <w:lvl w:ilvl="0" w:tplc="96220A6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5785C"/>
    <w:multiLevelType w:val="hybridMultilevel"/>
    <w:tmpl w:val="44E0A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F4120"/>
    <w:multiLevelType w:val="hybridMultilevel"/>
    <w:tmpl w:val="55F281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D66BC"/>
    <w:multiLevelType w:val="hybridMultilevel"/>
    <w:tmpl w:val="1BD40ACA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34450C05"/>
    <w:multiLevelType w:val="hybridMultilevel"/>
    <w:tmpl w:val="BA34E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3002B"/>
    <w:multiLevelType w:val="hybridMultilevel"/>
    <w:tmpl w:val="382EC950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647015E"/>
    <w:multiLevelType w:val="hybridMultilevel"/>
    <w:tmpl w:val="B022B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440FC"/>
    <w:multiLevelType w:val="hybridMultilevel"/>
    <w:tmpl w:val="683C54F6"/>
    <w:lvl w:ilvl="0" w:tplc="0416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1842268"/>
    <w:multiLevelType w:val="hybridMultilevel"/>
    <w:tmpl w:val="51943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D52D9"/>
    <w:multiLevelType w:val="hybridMultilevel"/>
    <w:tmpl w:val="1442817A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4D893B2B"/>
    <w:multiLevelType w:val="hybridMultilevel"/>
    <w:tmpl w:val="4C00F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9383E"/>
    <w:multiLevelType w:val="hybridMultilevel"/>
    <w:tmpl w:val="B94E5A0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F04AB3"/>
    <w:multiLevelType w:val="hybridMultilevel"/>
    <w:tmpl w:val="D66EEC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7001E"/>
    <w:multiLevelType w:val="hybridMultilevel"/>
    <w:tmpl w:val="36744FD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77416C5"/>
    <w:multiLevelType w:val="hybridMultilevel"/>
    <w:tmpl w:val="7B0284A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77674C2"/>
    <w:multiLevelType w:val="hybridMultilevel"/>
    <w:tmpl w:val="07E8CAA0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D7531D"/>
    <w:multiLevelType w:val="hybridMultilevel"/>
    <w:tmpl w:val="AFB8D9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90046"/>
    <w:multiLevelType w:val="hybridMultilevel"/>
    <w:tmpl w:val="61D0C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40DC5"/>
    <w:multiLevelType w:val="hybridMultilevel"/>
    <w:tmpl w:val="E9AE6E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446609"/>
    <w:multiLevelType w:val="hybridMultilevel"/>
    <w:tmpl w:val="4D10BF10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20"/>
  </w:num>
  <w:num w:numId="5">
    <w:abstractNumId w:val="16"/>
  </w:num>
  <w:num w:numId="6">
    <w:abstractNumId w:val="14"/>
  </w:num>
  <w:num w:numId="7">
    <w:abstractNumId w:val="23"/>
  </w:num>
  <w:num w:numId="8">
    <w:abstractNumId w:val="7"/>
  </w:num>
  <w:num w:numId="9">
    <w:abstractNumId w:val="11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  <w:num w:numId="14">
    <w:abstractNumId w:val="26"/>
  </w:num>
  <w:num w:numId="15">
    <w:abstractNumId w:val="1"/>
  </w:num>
  <w:num w:numId="16">
    <w:abstractNumId w:val="13"/>
  </w:num>
  <w:num w:numId="17">
    <w:abstractNumId w:val="5"/>
  </w:num>
  <w:num w:numId="18">
    <w:abstractNumId w:val="21"/>
  </w:num>
  <w:num w:numId="19">
    <w:abstractNumId w:val="0"/>
  </w:num>
  <w:num w:numId="20">
    <w:abstractNumId w:val="22"/>
  </w:num>
  <w:num w:numId="21">
    <w:abstractNumId w:val="18"/>
  </w:num>
  <w:num w:numId="22">
    <w:abstractNumId w:val="27"/>
  </w:num>
  <w:num w:numId="23">
    <w:abstractNumId w:val="24"/>
  </w:num>
  <w:num w:numId="24">
    <w:abstractNumId w:val="19"/>
  </w:num>
  <w:num w:numId="25">
    <w:abstractNumId w:val="3"/>
  </w:num>
  <w:num w:numId="26">
    <w:abstractNumId w:val="1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37"/>
    <w:rsid w:val="0002409A"/>
    <w:rsid w:val="00043ABD"/>
    <w:rsid w:val="00043DB9"/>
    <w:rsid w:val="0004625B"/>
    <w:rsid w:val="00087E71"/>
    <w:rsid w:val="00090B6A"/>
    <w:rsid w:val="00094412"/>
    <w:rsid w:val="000A368D"/>
    <w:rsid w:val="000A6180"/>
    <w:rsid w:val="000B7B36"/>
    <w:rsid w:val="000D42DD"/>
    <w:rsid w:val="000D572B"/>
    <w:rsid w:val="000D751F"/>
    <w:rsid w:val="00117C80"/>
    <w:rsid w:val="001262EC"/>
    <w:rsid w:val="00131BEF"/>
    <w:rsid w:val="00155B65"/>
    <w:rsid w:val="00164BEC"/>
    <w:rsid w:val="001656D9"/>
    <w:rsid w:val="0016648D"/>
    <w:rsid w:val="001C0E91"/>
    <w:rsid w:val="001F5BD2"/>
    <w:rsid w:val="00201A5A"/>
    <w:rsid w:val="0023480D"/>
    <w:rsid w:val="00283B9B"/>
    <w:rsid w:val="002C20D6"/>
    <w:rsid w:val="002D1CD4"/>
    <w:rsid w:val="002D2313"/>
    <w:rsid w:val="002E4480"/>
    <w:rsid w:val="002F5416"/>
    <w:rsid w:val="0031561D"/>
    <w:rsid w:val="003316A6"/>
    <w:rsid w:val="00342EDD"/>
    <w:rsid w:val="0035266A"/>
    <w:rsid w:val="0036075A"/>
    <w:rsid w:val="00372841"/>
    <w:rsid w:val="00391A63"/>
    <w:rsid w:val="003C7B0E"/>
    <w:rsid w:val="003F20A5"/>
    <w:rsid w:val="00400D3F"/>
    <w:rsid w:val="00405262"/>
    <w:rsid w:val="0041266A"/>
    <w:rsid w:val="004205FE"/>
    <w:rsid w:val="0043751D"/>
    <w:rsid w:val="004426B0"/>
    <w:rsid w:val="004440F4"/>
    <w:rsid w:val="00462C6A"/>
    <w:rsid w:val="00473404"/>
    <w:rsid w:val="00480221"/>
    <w:rsid w:val="0048483F"/>
    <w:rsid w:val="00490F64"/>
    <w:rsid w:val="004A031D"/>
    <w:rsid w:val="004B76DC"/>
    <w:rsid w:val="004C1435"/>
    <w:rsid w:val="004C717F"/>
    <w:rsid w:val="004D31BA"/>
    <w:rsid w:val="004E2097"/>
    <w:rsid w:val="00511648"/>
    <w:rsid w:val="00534D93"/>
    <w:rsid w:val="00551B94"/>
    <w:rsid w:val="00557751"/>
    <w:rsid w:val="005A0FCB"/>
    <w:rsid w:val="005A7096"/>
    <w:rsid w:val="005C0D41"/>
    <w:rsid w:val="005D5DDD"/>
    <w:rsid w:val="005E1D3F"/>
    <w:rsid w:val="005F7C8C"/>
    <w:rsid w:val="00614E0C"/>
    <w:rsid w:val="00641B7B"/>
    <w:rsid w:val="006475B2"/>
    <w:rsid w:val="00655D80"/>
    <w:rsid w:val="00667374"/>
    <w:rsid w:val="006D3801"/>
    <w:rsid w:val="006D539A"/>
    <w:rsid w:val="006D661C"/>
    <w:rsid w:val="006E256E"/>
    <w:rsid w:val="00704070"/>
    <w:rsid w:val="00710EDE"/>
    <w:rsid w:val="00712755"/>
    <w:rsid w:val="007151B8"/>
    <w:rsid w:val="0075164D"/>
    <w:rsid w:val="007867FD"/>
    <w:rsid w:val="00793A4A"/>
    <w:rsid w:val="007A5BEA"/>
    <w:rsid w:val="007B4C61"/>
    <w:rsid w:val="007C661E"/>
    <w:rsid w:val="007D582F"/>
    <w:rsid w:val="007E5051"/>
    <w:rsid w:val="008054DE"/>
    <w:rsid w:val="00846B5A"/>
    <w:rsid w:val="00861DA9"/>
    <w:rsid w:val="008709B5"/>
    <w:rsid w:val="008744AF"/>
    <w:rsid w:val="00881AFF"/>
    <w:rsid w:val="00883064"/>
    <w:rsid w:val="008A46CD"/>
    <w:rsid w:val="008C685F"/>
    <w:rsid w:val="008D4929"/>
    <w:rsid w:val="008F333B"/>
    <w:rsid w:val="008F3F4E"/>
    <w:rsid w:val="00902C8B"/>
    <w:rsid w:val="00913129"/>
    <w:rsid w:val="00972835"/>
    <w:rsid w:val="00972FB1"/>
    <w:rsid w:val="0098142B"/>
    <w:rsid w:val="009848F9"/>
    <w:rsid w:val="00994866"/>
    <w:rsid w:val="009A3577"/>
    <w:rsid w:val="009B3B7A"/>
    <w:rsid w:val="009C02A4"/>
    <w:rsid w:val="009E0F7D"/>
    <w:rsid w:val="009F4357"/>
    <w:rsid w:val="00A240EB"/>
    <w:rsid w:val="00A74799"/>
    <w:rsid w:val="00A947F4"/>
    <w:rsid w:val="00AA6843"/>
    <w:rsid w:val="00AB616B"/>
    <w:rsid w:val="00B440A9"/>
    <w:rsid w:val="00B62E8B"/>
    <w:rsid w:val="00B63B64"/>
    <w:rsid w:val="00B70867"/>
    <w:rsid w:val="00C0046B"/>
    <w:rsid w:val="00C51EB6"/>
    <w:rsid w:val="00C6646E"/>
    <w:rsid w:val="00C7062A"/>
    <w:rsid w:val="00C83AA8"/>
    <w:rsid w:val="00C85C6B"/>
    <w:rsid w:val="00C951EB"/>
    <w:rsid w:val="00CB2CEF"/>
    <w:rsid w:val="00CD4760"/>
    <w:rsid w:val="00CD4F84"/>
    <w:rsid w:val="00CF76EE"/>
    <w:rsid w:val="00D14537"/>
    <w:rsid w:val="00D159C2"/>
    <w:rsid w:val="00D238DF"/>
    <w:rsid w:val="00D4494F"/>
    <w:rsid w:val="00D67082"/>
    <w:rsid w:val="00D80201"/>
    <w:rsid w:val="00D8319E"/>
    <w:rsid w:val="00D942AD"/>
    <w:rsid w:val="00DA7826"/>
    <w:rsid w:val="00DC487A"/>
    <w:rsid w:val="00DC6C70"/>
    <w:rsid w:val="00DD2583"/>
    <w:rsid w:val="00DE0CDC"/>
    <w:rsid w:val="00E00FE7"/>
    <w:rsid w:val="00E019E3"/>
    <w:rsid w:val="00E10550"/>
    <w:rsid w:val="00E54235"/>
    <w:rsid w:val="00E728FD"/>
    <w:rsid w:val="00E87505"/>
    <w:rsid w:val="00E9705F"/>
    <w:rsid w:val="00EB06A2"/>
    <w:rsid w:val="00ED7635"/>
    <w:rsid w:val="00F0074F"/>
    <w:rsid w:val="00F0324D"/>
    <w:rsid w:val="00F04FD4"/>
    <w:rsid w:val="00F17896"/>
    <w:rsid w:val="00F218A9"/>
    <w:rsid w:val="00F51DAF"/>
    <w:rsid w:val="00F9028C"/>
    <w:rsid w:val="00F9713C"/>
    <w:rsid w:val="00FA1800"/>
    <w:rsid w:val="00FD1512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E129"/>
  <w15:chartTrackingRefBased/>
  <w15:docId w15:val="{C877F709-E9E3-461F-A1DE-B1AD70B4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3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04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5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0221"/>
    <w:pPr>
      <w:ind w:left="720"/>
      <w:contextualSpacing/>
    </w:pPr>
  </w:style>
  <w:style w:type="table" w:styleId="Tabelacomgrade">
    <w:name w:val="Table Grid"/>
    <w:basedOn w:val="Tabelanormal"/>
    <w:uiPriority w:val="59"/>
    <w:rsid w:val="00D8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9E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D4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929"/>
  </w:style>
  <w:style w:type="paragraph" w:styleId="Rodap">
    <w:name w:val="footer"/>
    <w:basedOn w:val="Normal"/>
    <w:link w:val="RodapChar"/>
    <w:uiPriority w:val="99"/>
    <w:unhideWhenUsed/>
    <w:rsid w:val="008D4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929"/>
  </w:style>
  <w:style w:type="character" w:customStyle="1" w:styleId="Ttulo1Char">
    <w:name w:val="Título 1 Char"/>
    <w:basedOn w:val="Fontepargpadro"/>
    <w:link w:val="Ttulo1"/>
    <w:uiPriority w:val="9"/>
    <w:rsid w:val="00F04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2C20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0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0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0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0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5F624-C1E9-4BAE-B281-A35D14A9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1469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65</cp:revision>
  <cp:lastPrinted>2022-05-11T14:49:00Z</cp:lastPrinted>
  <dcterms:created xsi:type="dcterms:W3CDTF">2022-05-03T05:09:00Z</dcterms:created>
  <dcterms:modified xsi:type="dcterms:W3CDTF">2022-07-01T16:35:00Z</dcterms:modified>
</cp:coreProperties>
</file>